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60DF" w14:textId="77777777" w:rsidR="006F09B8" w:rsidRDefault="005B29DC">
      <w:pPr>
        <w:pStyle w:val="Heading1"/>
        <w:spacing w:before="20"/>
        <w:ind w:right="19" w:firstLine="0"/>
        <w:jc w:val="center"/>
      </w:pPr>
      <w:r>
        <w:rPr>
          <w:smallCaps/>
        </w:rPr>
        <w:t>Facilities</w:t>
      </w:r>
      <w:r>
        <w:rPr>
          <w:smallCaps/>
          <w:spacing w:val="-10"/>
        </w:rPr>
        <w:t xml:space="preserve"> </w:t>
      </w:r>
      <w:r>
        <w:rPr>
          <w:smallCaps/>
        </w:rPr>
        <w:t>Use</w:t>
      </w:r>
      <w:r>
        <w:rPr>
          <w:smallCaps/>
          <w:spacing w:val="-5"/>
        </w:rPr>
        <w:t xml:space="preserve"> </w:t>
      </w:r>
      <w:r>
        <w:rPr>
          <w:smallCaps/>
        </w:rPr>
        <w:t>&amp;</w:t>
      </w:r>
      <w:r>
        <w:rPr>
          <w:smallCaps/>
          <w:spacing w:val="-14"/>
        </w:rPr>
        <w:t xml:space="preserve"> </w:t>
      </w:r>
      <w:r>
        <w:rPr>
          <w:smallCaps/>
        </w:rPr>
        <w:t>Indemnity</w:t>
      </w:r>
      <w:r>
        <w:rPr>
          <w:smallCaps/>
          <w:spacing w:val="-7"/>
        </w:rPr>
        <w:t xml:space="preserve"> </w:t>
      </w:r>
      <w:r>
        <w:rPr>
          <w:smallCaps/>
          <w:spacing w:val="-2"/>
        </w:rPr>
        <w:t>Agreement</w:t>
      </w:r>
    </w:p>
    <w:p w14:paraId="5EEA60E0" w14:textId="77777777" w:rsidR="006F09B8" w:rsidRDefault="005B29DC">
      <w:pPr>
        <w:spacing w:before="39"/>
        <w:ind w:right="19"/>
        <w:jc w:val="center"/>
        <w:rPr>
          <w:b/>
          <w:sz w:val="18"/>
        </w:rPr>
      </w:pPr>
      <w:r>
        <w:rPr>
          <w:b/>
          <w:spacing w:val="-2"/>
          <w:sz w:val="18"/>
        </w:rPr>
        <w:t>AMONG</w:t>
      </w:r>
    </w:p>
    <w:p w14:paraId="5EEA60E1" w14:textId="77777777" w:rsidR="006F09B8" w:rsidRDefault="006F09B8">
      <w:pPr>
        <w:pStyle w:val="BodyText"/>
        <w:spacing w:before="12"/>
        <w:rPr>
          <w:b/>
          <w:sz w:val="22"/>
        </w:rPr>
      </w:pPr>
    </w:p>
    <w:p w14:paraId="5EEA60E2" w14:textId="77777777" w:rsidR="006F09B8" w:rsidRDefault="005B29DC">
      <w:pPr>
        <w:tabs>
          <w:tab w:val="left" w:pos="4102"/>
        </w:tabs>
        <w:ind w:right="2637"/>
        <w:jc w:val="right"/>
        <w:rPr>
          <w:b/>
        </w:rPr>
      </w:pPr>
      <w:r>
        <w:rPr>
          <w:rFonts w:ascii="Times New Roman" w:hAnsi="Times New Roman"/>
          <w:u w:val="thick"/>
        </w:rPr>
        <w:tab/>
      </w:r>
      <w:r>
        <w:t>(the</w:t>
      </w:r>
      <w:r>
        <w:rPr>
          <w:spacing w:val="-3"/>
        </w:rPr>
        <w:t xml:space="preserve"> </w:t>
      </w:r>
      <w:r>
        <w:rPr>
          <w:spacing w:val="-2"/>
        </w:rPr>
        <w:t>“Church”)</w:t>
      </w:r>
      <w:r>
        <w:rPr>
          <w:b/>
          <w:spacing w:val="-2"/>
        </w:rPr>
        <w:t>,</w:t>
      </w:r>
    </w:p>
    <w:p w14:paraId="5EEA60E3" w14:textId="77777777" w:rsidR="006F09B8" w:rsidRDefault="005B29DC">
      <w:pPr>
        <w:spacing w:before="39"/>
        <w:ind w:right="2633"/>
        <w:jc w:val="right"/>
      </w:pPr>
      <w:r>
        <w:t>Boy</w:t>
      </w:r>
      <w:r>
        <w:rPr>
          <w:spacing w:val="-6"/>
        </w:rPr>
        <w:t xml:space="preserve"> </w:t>
      </w:r>
      <w:r>
        <w:t>Scouts</w:t>
      </w:r>
      <w:r>
        <w:rPr>
          <w:spacing w:val="-4"/>
        </w:rPr>
        <w:t xml:space="preserve"> </w:t>
      </w:r>
      <w:r>
        <w:t>of</w:t>
      </w:r>
      <w:r>
        <w:rPr>
          <w:spacing w:val="-2"/>
        </w:rPr>
        <w:t xml:space="preserve"> </w:t>
      </w:r>
      <w:r>
        <w:t>America</w:t>
      </w:r>
      <w:r>
        <w:rPr>
          <w:spacing w:val="-5"/>
        </w:rPr>
        <w:t xml:space="preserve"> </w:t>
      </w:r>
      <w:r>
        <w:t>(“BSA”),</w:t>
      </w:r>
      <w:r>
        <w:rPr>
          <w:spacing w:val="-2"/>
        </w:rPr>
        <w:t xml:space="preserve"> </w:t>
      </w:r>
      <w:r>
        <w:rPr>
          <w:spacing w:val="-5"/>
        </w:rPr>
        <w:t>and</w:t>
      </w:r>
    </w:p>
    <w:p w14:paraId="5EEA60E4" w14:textId="77777777" w:rsidR="006F09B8" w:rsidRDefault="005B29DC">
      <w:pPr>
        <w:tabs>
          <w:tab w:val="left" w:pos="4097"/>
        </w:tabs>
        <w:spacing w:before="41"/>
        <w:ind w:right="2634"/>
        <w:jc w:val="right"/>
      </w:pPr>
      <w:r>
        <w:rPr>
          <w:u w:val="thick"/>
        </w:rPr>
        <w:tab/>
      </w:r>
      <w:r>
        <w:t>(the</w:t>
      </w:r>
      <w:r>
        <w:rPr>
          <w:spacing w:val="-7"/>
        </w:rPr>
        <w:t xml:space="preserve"> </w:t>
      </w:r>
      <w:r>
        <w:t>“Scouting</w:t>
      </w:r>
      <w:r>
        <w:rPr>
          <w:spacing w:val="-4"/>
        </w:rPr>
        <w:t xml:space="preserve"> </w:t>
      </w:r>
      <w:r>
        <w:rPr>
          <w:spacing w:val="-2"/>
        </w:rPr>
        <w:t>Unit”)</w:t>
      </w:r>
    </w:p>
    <w:p w14:paraId="5EEA60E5" w14:textId="77777777" w:rsidR="006F09B8" w:rsidRDefault="006F09B8">
      <w:pPr>
        <w:pStyle w:val="BodyText"/>
        <w:spacing w:before="41"/>
        <w:rPr>
          <w:sz w:val="22"/>
        </w:rPr>
      </w:pPr>
    </w:p>
    <w:p w14:paraId="5EEA60E6" w14:textId="77777777" w:rsidR="006F09B8" w:rsidRDefault="005B29DC">
      <w:pPr>
        <w:pStyle w:val="BodyText"/>
        <w:tabs>
          <w:tab w:val="left" w:pos="8745"/>
        </w:tabs>
        <w:ind w:left="100"/>
      </w:pPr>
      <w:r>
        <w:t>THIS</w:t>
      </w:r>
      <w:r>
        <w:rPr>
          <w:spacing w:val="-7"/>
        </w:rPr>
        <w:t xml:space="preserve"> </w:t>
      </w:r>
      <w:r>
        <w:t>FACILITIES</w:t>
      </w:r>
      <w:r>
        <w:rPr>
          <w:spacing w:val="-5"/>
        </w:rPr>
        <w:t xml:space="preserve"> </w:t>
      </w:r>
      <w:r>
        <w:t>USE</w:t>
      </w:r>
      <w:r>
        <w:rPr>
          <w:spacing w:val="-7"/>
        </w:rPr>
        <w:t xml:space="preserve"> </w:t>
      </w:r>
      <w:r>
        <w:t>&amp;</w:t>
      </w:r>
      <w:r>
        <w:rPr>
          <w:spacing w:val="-4"/>
        </w:rPr>
        <w:t xml:space="preserve"> </w:t>
      </w:r>
      <w:r>
        <w:t>INDEMNITY</w:t>
      </w:r>
      <w:r>
        <w:rPr>
          <w:spacing w:val="-8"/>
        </w:rPr>
        <w:t xml:space="preserve"> </w:t>
      </w:r>
      <w:r>
        <w:t>AGREEMENT</w:t>
      </w:r>
      <w:r>
        <w:rPr>
          <w:spacing w:val="-8"/>
        </w:rPr>
        <w:t xml:space="preserve"> </w:t>
      </w:r>
      <w:r>
        <w:t>(“Agreement”)</w:t>
      </w:r>
      <w:r>
        <w:rPr>
          <w:spacing w:val="-7"/>
        </w:rPr>
        <w:t xml:space="preserve"> </w:t>
      </w:r>
      <w:r>
        <w:t>is</w:t>
      </w:r>
      <w:r>
        <w:rPr>
          <w:spacing w:val="-7"/>
        </w:rPr>
        <w:t xml:space="preserve"> </w:t>
      </w:r>
      <w:r>
        <w:t>entered</w:t>
      </w:r>
      <w:r>
        <w:rPr>
          <w:spacing w:val="-7"/>
        </w:rPr>
        <w:t xml:space="preserve"> </w:t>
      </w:r>
      <w:r>
        <w:t>into</w:t>
      </w:r>
      <w:r>
        <w:rPr>
          <w:spacing w:val="-7"/>
        </w:rPr>
        <w:t xml:space="preserve"> </w:t>
      </w:r>
      <w:r>
        <w:t>as</w:t>
      </w:r>
      <w:r>
        <w:rPr>
          <w:spacing w:val="-7"/>
        </w:rPr>
        <w:t xml:space="preserve"> </w:t>
      </w:r>
      <w:r>
        <w:t>of</w:t>
      </w:r>
      <w:r>
        <w:rPr>
          <w:spacing w:val="-8"/>
        </w:rPr>
        <w:t xml:space="preserve"> </w:t>
      </w:r>
      <w:r>
        <w:rPr>
          <w:rFonts w:ascii="Times New Roman" w:hAnsi="Times New Roman"/>
          <w:u w:val="single"/>
        </w:rPr>
        <w:tab/>
      </w:r>
      <w:r>
        <w:t>(date)</w:t>
      </w:r>
      <w:r>
        <w:rPr>
          <w:spacing w:val="-5"/>
        </w:rPr>
        <w:t xml:space="preserve"> </w:t>
      </w:r>
      <w:r>
        <w:t>by</w:t>
      </w:r>
      <w:r>
        <w:rPr>
          <w:spacing w:val="-3"/>
        </w:rPr>
        <w:t xml:space="preserve"> </w:t>
      </w:r>
      <w:r>
        <w:rPr>
          <w:spacing w:val="-5"/>
        </w:rPr>
        <w:t>and</w:t>
      </w:r>
    </w:p>
    <w:p w14:paraId="5EEA60E7" w14:textId="77777777" w:rsidR="006F09B8" w:rsidRDefault="005B29DC">
      <w:pPr>
        <w:pStyle w:val="BodyText"/>
        <w:tabs>
          <w:tab w:val="left" w:pos="8174"/>
        </w:tabs>
        <w:ind w:left="100"/>
      </w:pPr>
      <w:r>
        <w:t>among</w:t>
      </w:r>
      <w:r>
        <w:rPr>
          <w:spacing w:val="-4"/>
        </w:rPr>
        <w:t xml:space="preserve"> </w:t>
      </w:r>
      <w:r>
        <w:t>the</w:t>
      </w:r>
      <w:r>
        <w:rPr>
          <w:spacing w:val="-4"/>
        </w:rPr>
        <w:t xml:space="preserve"> </w:t>
      </w:r>
      <w:r>
        <w:t>Church,</w:t>
      </w:r>
      <w:r>
        <w:rPr>
          <w:spacing w:val="-3"/>
        </w:rPr>
        <w:t xml:space="preserve"> </w:t>
      </w:r>
      <w:r>
        <w:t>BSA,</w:t>
      </w:r>
      <w:r>
        <w:rPr>
          <w:spacing w:val="-3"/>
        </w:rPr>
        <w:t xml:space="preserve"> </w:t>
      </w:r>
      <w:r>
        <w:t>and</w:t>
      </w:r>
      <w:r>
        <w:rPr>
          <w:spacing w:val="-3"/>
        </w:rPr>
        <w:t xml:space="preserve"> </w:t>
      </w:r>
      <w:r>
        <w:t>the</w:t>
      </w:r>
      <w:r>
        <w:rPr>
          <w:spacing w:val="-4"/>
        </w:rPr>
        <w:t xml:space="preserve"> </w:t>
      </w:r>
      <w:r>
        <w:t>Scouting</w:t>
      </w:r>
      <w:r>
        <w:rPr>
          <w:spacing w:val="-4"/>
        </w:rPr>
        <w:t xml:space="preserve"> </w:t>
      </w:r>
      <w:r>
        <w:t>Unit</w:t>
      </w:r>
      <w:r>
        <w:rPr>
          <w:spacing w:val="-3"/>
        </w:rPr>
        <w:t xml:space="preserve"> </w:t>
      </w:r>
      <w:r>
        <w:t>for</w:t>
      </w:r>
      <w:r>
        <w:rPr>
          <w:spacing w:val="-3"/>
        </w:rPr>
        <w:t xml:space="preserve"> </w:t>
      </w:r>
      <w:r>
        <w:t>a</w:t>
      </w:r>
      <w:r>
        <w:rPr>
          <w:spacing w:val="-3"/>
        </w:rPr>
        <w:t xml:space="preserve"> </w:t>
      </w:r>
      <w:r>
        <w:t>term</w:t>
      </w:r>
      <w:r>
        <w:rPr>
          <w:spacing w:val="-5"/>
        </w:rPr>
        <w:t xml:space="preserve"> </w:t>
      </w:r>
      <w:r>
        <w:t>of</w:t>
      </w:r>
      <w:r>
        <w:rPr>
          <w:spacing w:val="-3"/>
        </w:rPr>
        <w:t xml:space="preserve"> </w:t>
      </w:r>
      <w:r>
        <w:t>one</w:t>
      </w:r>
      <w:r>
        <w:rPr>
          <w:spacing w:val="-4"/>
        </w:rPr>
        <w:t xml:space="preserve"> </w:t>
      </w:r>
      <w:r>
        <w:t>year,</w:t>
      </w:r>
      <w:r>
        <w:rPr>
          <w:spacing w:val="-3"/>
        </w:rPr>
        <w:t xml:space="preserve"> </w:t>
      </w:r>
      <w:r>
        <w:t>beginning</w:t>
      </w:r>
      <w:r>
        <w:rPr>
          <w:spacing w:val="5"/>
        </w:rPr>
        <w:t xml:space="preserve"> </w:t>
      </w:r>
      <w:r>
        <w:rPr>
          <w:u w:val="single"/>
        </w:rPr>
        <w:tab/>
      </w:r>
      <w:r>
        <w:t>,</w:t>
      </w:r>
      <w:r>
        <w:rPr>
          <w:spacing w:val="-3"/>
        </w:rPr>
        <w:t xml:space="preserve"> </w:t>
      </w:r>
      <w:r>
        <w:t>202_, and</w:t>
      </w:r>
      <w:r>
        <w:rPr>
          <w:spacing w:val="-3"/>
        </w:rPr>
        <w:t xml:space="preserve"> </w:t>
      </w:r>
      <w:r>
        <w:rPr>
          <w:spacing w:val="-2"/>
        </w:rPr>
        <w:t>ending</w:t>
      </w:r>
    </w:p>
    <w:p w14:paraId="5EEA60E8" w14:textId="77777777" w:rsidR="006F09B8" w:rsidRDefault="005B29DC">
      <w:pPr>
        <w:pStyle w:val="BodyText"/>
        <w:tabs>
          <w:tab w:val="left" w:pos="1636"/>
        </w:tabs>
        <w:spacing w:before="1"/>
        <w:ind w:left="100" w:right="313"/>
      </w:pPr>
      <w:r>
        <w:rPr>
          <w:u w:val="single"/>
        </w:rPr>
        <w:tab/>
      </w:r>
      <w:r>
        <w:t>,</w:t>
      </w:r>
      <w:r>
        <w:rPr>
          <w:spacing w:val="-2"/>
        </w:rPr>
        <w:t xml:space="preserve"> </w:t>
      </w:r>
      <w:r>
        <w:t>202_.</w:t>
      </w:r>
      <w:r>
        <w:rPr>
          <w:spacing w:val="-2"/>
        </w:rPr>
        <w:t xml:space="preserve"> </w:t>
      </w:r>
      <w:r>
        <w:t>For good</w:t>
      </w:r>
      <w:r>
        <w:rPr>
          <w:spacing w:val="-2"/>
        </w:rPr>
        <w:t xml:space="preserve"> </w:t>
      </w:r>
      <w:r>
        <w:t>and</w:t>
      </w:r>
      <w:r>
        <w:rPr>
          <w:spacing w:val="-2"/>
        </w:rPr>
        <w:t xml:space="preserve"> </w:t>
      </w:r>
      <w:r>
        <w:t>valuable</w:t>
      </w:r>
      <w:r>
        <w:rPr>
          <w:spacing w:val="-4"/>
        </w:rPr>
        <w:t xml:space="preserve"> </w:t>
      </w:r>
      <w:r>
        <w:t>consideration,</w:t>
      </w:r>
      <w:r>
        <w:rPr>
          <w:spacing w:val="-2"/>
        </w:rPr>
        <w:t xml:space="preserve"> </w:t>
      </w:r>
      <w:r>
        <w:t>including</w:t>
      </w:r>
      <w:r>
        <w:rPr>
          <w:spacing w:val="-3"/>
        </w:rPr>
        <w:t xml:space="preserve"> </w:t>
      </w:r>
      <w:r>
        <w:t>the</w:t>
      </w:r>
      <w:r>
        <w:rPr>
          <w:spacing w:val="-3"/>
        </w:rPr>
        <w:t xml:space="preserve"> </w:t>
      </w:r>
      <w:r>
        <w:t>covenants</w:t>
      </w:r>
      <w:r>
        <w:rPr>
          <w:spacing w:val="-3"/>
        </w:rPr>
        <w:t xml:space="preserve"> </w:t>
      </w:r>
      <w:r>
        <w:t>set</w:t>
      </w:r>
      <w:r>
        <w:rPr>
          <w:spacing w:val="-2"/>
        </w:rPr>
        <w:t xml:space="preserve"> </w:t>
      </w:r>
      <w:r>
        <w:t>forth</w:t>
      </w:r>
      <w:r>
        <w:rPr>
          <w:spacing w:val="-2"/>
        </w:rPr>
        <w:t xml:space="preserve"> </w:t>
      </w:r>
      <w:r>
        <w:t>herein,</w:t>
      </w:r>
      <w:r>
        <w:rPr>
          <w:spacing w:val="-2"/>
        </w:rPr>
        <w:t xml:space="preserve"> </w:t>
      </w:r>
      <w:r>
        <w:t>the</w:t>
      </w:r>
      <w:r>
        <w:rPr>
          <w:spacing w:val="-3"/>
        </w:rPr>
        <w:t xml:space="preserve"> </w:t>
      </w:r>
      <w:r>
        <w:t>Church,</w:t>
      </w:r>
      <w:r>
        <w:rPr>
          <w:spacing w:val="-2"/>
        </w:rPr>
        <w:t xml:space="preserve"> </w:t>
      </w:r>
      <w:r>
        <w:t>BSA, and Scouting Unit agree as follows:</w:t>
      </w:r>
    </w:p>
    <w:p w14:paraId="5EEA60E9" w14:textId="77777777" w:rsidR="006F09B8" w:rsidRDefault="005B29DC">
      <w:pPr>
        <w:pStyle w:val="Heading1"/>
        <w:numPr>
          <w:ilvl w:val="0"/>
          <w:numId w:val="1"/>
        </w:numPr>
        <w:tabs>
          <w:tab w:val="left" w:pos="460"/>
        </w:tabs>
        <w:spacing w:before="139"/>
        <w:ind w:hanging="360"/>
        <w:jc w:val="left"/>
      </w:pPr>
      <w:r>
        <w:rPr>
          <w:smallCaps/>
        </w:rPr>
        <w:t>Use</w:t>
      </w:r>
      <w:r>
        <w:rPr>
          <w:smallCaps/>
          <w:spacing w:val="-1"/>
        </w:rPr>
        <w:t xml:space="preserve"> </w:t>
      </w:r>
      <w:r>
        <w:rPr>
          <w:smallCaps/>
        </w:rPr>
        <w:t>of</w:t>
      </w:r>
      <w:r>
        <w:rPr>
          <w:smallCaps/>
          <w:spacing w:val="-3"/>
        </w:rPr>
        <w:t xml:space="preserve"> </w:t>
      </w:r>
      <w:r>
        <w:rPr>
          <w:smallCaps/>
          <w:spacing w:val="-2"/>
        </w:rPr>
        <w:t>Facilities:</w:t>
      </w:r>
    </w:p>
    <w:p w14:paraId="5EEA60EA" w14:textId="77777777" w:rsidR="006F09B8" w:rsidRDefault="005B29DC">
      <w:pPr>
        <w:pStyle w:val="ListParagraph"/>
        <w:numPr>
          <w:ilvl w:val="1"/>
          <w:numId w:val="1"/>
        </w:numPr>
        <w:tabs>
          <w:tab w:val="left" w:pos="926"/>
        </w:tabs>
        <w:spacing w:before="142"/>
        <w:ind w:right="478"/>
        <w:rPr>
          <w:sz w:val="20"/>
        </w:rPr>
      </w:pPr>
      <w:r>
        <w:rPr>
          <w:sz w:val="20"/>
        </w:rPr>
        <w:t>The Church agrees to provide</w:t>
      </w:r>
      <w:r>
        <w:rPr>
          <w:spacing w:val="-1"/>
          <w:sz w:val="20"/>
        </w:rPr>
        <w:t xml:space="preserve"> </w:t>
      </w:r>
      <w:r>
        <w:rPr>
          <w:sz w:val="20"/>
        </w:rPr>
        <w:t>appropriate</w:t>
      </w:r>
      <w:r>
        <w:rPr>
          <w:spacing w:val="-1"/>
          <w:sz w:val="20"/>
        </w:rPr>
        <w:t xml:space="preserve"> </w:t>
      </w:r>
      <w:r>
        <w:rPr>
          <w:sz w:val="20"/>
        </w:rPr>
        <w:t>facilities (the “Facilities”), described below, and</w:t>
      </w:r>
      <w:r>
        <w:rPr>
          <w:spacing w:val="-1"/>
          <w:sz w:val="20"/>
        </w:rPr>
        <w:t xml:space="preserve"> </w:t>
      </w:r>
      <w:r>
        <w:rPr>
          <w:sz w:val="20"/>
        </w:rPr>
        <w:t>does hereby</w:t>
      </w:r>
      <w:r>
        <w:rPr>
          <w:spacing w:val="-1"/>
          <w:sz w:val="20"/>
        </w:rPr>
        <w:t xml:space="preserve"> </w:t>
      </w:r>
      <w:r>
        <w:rPr>
          <w:sz w:val="20"/>
        </w:rPr>
        <w:t>grant permission</w:t>
      </w:r>
      <w:r>
        <w:rPr>
          <w:spacing w:val="-10"/>
          <w:sz w:val="20"/>
        </w:rPr>
        <w:t xml:space="preserve"> </w:t>
      </w:r>
      <w:r>
        <w:rPr>
          <w:sz w:val="20"/>
        </w:rPr>
        <w:t>for</w:t>
      </w:r>
      <w:r>
        <w:rPr>
          <w:spacing w:val="-8"/>
          <w:sz w:val="20"/>
        </w:rPr>
        <w:t xml:space="preserve"> </w:t>
      </w:r>
      <w:r>
        <w:rPr>
          <w:sz w:val="20"/>
        </w:rPr>
        <w:t>the</w:t>
      </w:r>
      <w:r>
        <w:rPr>
          <w:spacing w:val="-12"/>
          <w:sz w:val="20"/>
        </w:rPr>
        <w:t xml:space="preserve"> </w:t>
      </w:r>
      <w:r>
        <w:rPr>
          <w:sz w:val="20"/>
        </w:rPr>
        <w:t>Scouting</w:t>
      </w:r>
      <w:r>
        <w:rPr>
          <w:spacing w:val="-9"/>
          <w:sz w:val="20"/>
        </w:rPr>
        <w:t xml:space="preserve"> </w:t>
      </w:r>
      <w:r>
        <w:rPr>
          <w:sz w:val="20"/>
        </w:rPr>
        <w:t>Unit,</w:t>
      </w:r>
      <w:r>
        <w:rPr>
          <w:spacing w:val="-6"/>
          <w:sz w:val="20"/>
        </w:rPr>
        <w:t xml:space="preserve"> </w:t>
      </w:r>
      <w:r>
        <w:rPr>
          <w:sz w:val="20"/>
        </w:rPr>
        <w:t>its</w:t>
      </w:r>
      <w:r>
        <w:rPr>
          <w:spacing w:val="-6"/>
          <w:sz w:val="20"/>
        </w:rPr>
        <w:t xml:space="preserve"> </w:t>
      </w:r>
      <w:r>
        <w:rPr>
          <w:sz w:val="20"/>
        </w:rPr>
        <w:t>members,</w:t>
      </w:r>
      <w:r>
        <w:rPr>
          <w:spacing w:val="-6"/>
          <w:sz w:val="20"/>
        </w:rPr>
        <w:t xml:space="preserve"> </w:t>
      </w:r>
      <w:r>
        <w:rPr>
          <w:sz w:val="20"/>
        </w:rPr>
        <w:t>volunteers,</w:t>
      </w:r>
      <w:r>
        <w:rPr>
          <w:spacing w:val="-6"/>
          <w:sz w:val="20"/>
        </w:rPr>
        <w:t xml:space="preserve"> </w:t>
      </w:r>
      <w:r>
        <w:rPr>
          <w:sz w:val="20"/>
        </w:rPr>
        <w:t>personnel,</w:t>
      </w:r>
      <w:r>
        <w:rPr>
          <w:spacing w:val="-6"/>
          <w:sz w:val="20"/>
        </w:rPr>
        <w:t xml:space="preserve"> </w:t>
      </w:r>
      <w:r>
        <w:rPr>
          <w:sz w:val="20"/>
        </w:rPr>
        <w:t>guests,</w:t>
      </w:r>
      <w:r>
        <w:rPr>
          <w:spacing w:val="-6"/>
          <w:sz w:val="20"/>
        </w:rPr>
        <w:t xml:space="preserve"> </w:t>
      </w:r>
      <w:r>
        <w:rPr>
          <w:sz w:val="20"/>
        </w:rPr>
        <w:t>and</w:t>
      </w:r>
      <w:r>
        <w:rPr>
          <w:spacing w:val="-8"/>
          <w:sz w:val="20"/>
        </w:rPr>
        <w:t xml:space="preserve"> </w:t>
      </w:r>
      <w:r>
        <w:rPr>
          <w:sz w:val="20"/>
        </w:rPr>
        <w:t>invitees</w:t>
      </w:r>
      <w:r>
        <w:rPr>
          <w:spacing w:val="-2"/>
          <w:sz w:val="20"/>
        </w:rPr>
        <w:t xml:space="preserve"> </w:t>
      </w:r>
      <w:r>
        <w:rPr>
          <w:sz w:val="20"/>
        </w:rPr>
        <w:t>to</w:t>
      </w:r>
      <w:r>
        <w:rPr>
          <w:spacing w:val="-6"/>
          <w:sz w:val="20"/>
        </w:rPr>
        <w:t xml:space="preserve"> </w:t>
      </w:r>
      <w:r>
        <w:rPr>
          <w:sz w:val="20"/>
        </w:rPr>
        <w:t>use</w:t>
      </w:r>
      <w:r>
        <w:rPr>
          <w:spacing w:val="-7"/>
          <w:sz w:val="20"/>
        </w:rPr>
        <w:t xml:space="preserve"> </w:t>
      </w:r>
      <w:r>
        <w:rPr>
          <w:sz w:val="20"/>
        </w:rPr>
        <w:t>said</w:t>
      </w:r>
      <w:r>
        <w:rPr>
          <w:spacing w:val="-6"/>
          <w:sz w:val="20"/>
        </w:rPr>
        <w:t xml:space="preserve"> </w:t>
      </w:r>
      <w:r>
        <w:rPr>
          <w:sz w:val="20"/>
        </w:rPr>
        <w:t>Facilities during its regular meetings.</w:t>
      </w:r>
    </w:p>
    <w:p w14:paraId="5EEA60EB" w14:textId="77777777" w:rsidR="006F09B8" w:rsidRDefault="005B29DC">
      <w:pPr>
        <w:pStyle w:val="BodyText"/>
        <w:tabs>
          <w:tab w:val="left" w:pos="2980"/>
          <w:tab w:val="left" w:pos="8692"/>
        </w:tabs>
        <w:spacing w:before="63" w:line="355" w:lineRule="auto"/>
        <w:ind w:left="911" w:right="1605"/>
        <w:jc w:val="both"/>
      </w:pPr>
      <w:r>
        <w:t>Facilities Address</w:t>
      </w:r>
      <w:r>
        <w:tab/>
      </w:r>
      <w:r>
        <w:rPr>
          <w:u w:val="single"/>
        </w:rPr>
        <w:tab/>
      </w:r>
      <w:r>
        <w:t xml:space="preserve"> Facilities Description</w:t>
      </w:r>
      <w:r>
        <w:rPr>
          <w:spacing w:val="350"/>
        </w:rPr>
        <w:t xml:space="preserve"> </w:t>
      </w:r>
      <w:r>
        <w:rPr>
          <w:u w:val="single"/>
        </w:rPr>
        <w:tab/>
      </w:r>
      <w:r>
        <w:t xml:space="preserve"> Available Days/Times</w:t>
      </w:r>
      <w:r>
        <w:rPr>
          <w:spacing w:val="296"/>
        </w:rPr>
        <w:t xml:space="preserve"> </w:t>
      </w:r>
      <w:r>
        <w:rPr>
          <w:u w:val="single"/>
        </w:rPr>
        <w:tab/>
      </w:r>
    </w:p>
    <w:p w14:paraId="5EEA60EC" w14:textId="77777777" w:rsidR="006F09B8" w:rsidRDefault="005B29DC">
      <w:pPr>
        <w:pStyle w:val="BodyText"/>
        <w:spacing w:before="82"/>
        <w:ind w:left="926"/>
      </w:pPr>
      <w:r>
        <w:t>To the extent that the Church property includes spaces for parking motor vehicles, the Church agrees that, and hereby</w:t>
      </w:r>
      <w:r>
        <w:rPr>
          <w:spacing w:val="-3"/>
        </w:rPr>
        <w:t xml:space="preserve"> </w:t>
      </w:r>
      <w:r>
        <w:t>grants</w:t>
      </w:r>
      <w:r>
        <w:rPr>
          <w:spacing w:val="-2"/>
        </w:rPr>
        <w:t xml:space="preserve"> </w:t>
      </w:r>
      <w:r>
        <w:t>permission</w:t>
      </w:r>
      <w:r>
        <w:rPr>
          <w:spacing w:val="-3"/>
        </w:rPr>
        <w:t xml:space="preserve"> </w:t>
      </w:r>
      <w:r>
        <w:t>for,</w:t>
      </w:r>
      <w:r>
        <w:rPr>
          <w:spacing w:val="-5"/>
        </w:rPr>
        <w:t xml:space="preserve"> </w:t>
      </w:r>
      <w:r>
        <w:t>the</w:t>
      </w:r>
      <w:r>
        <w:rPr>
          <w:spacing w:val="-3"/>
        </w:rPr>
        <w:t xml:space="preserve"> </w:t>
      </w:r>
      <w:r>
        <w:t>Scouting</w:t>
      </w:r>
      <w:r>
        <w:rPr>
          <w:spacing w:val="-4"/>
        </w:rPr>
        <w:t xml:space="preserve"> </w:t>
      </w:r>
      <w:r>
        <w:t>Unit,</w:t>
      </w:r>
      <w:r>
        <w:rPr>
          <w:spacing w:val="-3"/>
        </w:rPr>
        <w:t xml:space="preserve"> </w:t>
      </w:r>
      <w:r>
        <w:t>its</w:t>
      </w:r>
      <w:r>
        <w:rPr>
          <w:spacing w:val="-3"/>
        </w:rPr>
        <w:t xml:space="preserve"> </w:t>
      </w:r>
      <w:r>
        <w:t>members,</w:t>
      </w:r>
      <w:r>
        <w:rPr>
          <w:spacing w:val="-3"/>
        </w:rPr>
        <w:t xml:space="preserve"> </w:t>
      </w:r>
      <w:r>
        <w:t>volunteers,</w:t>
      </w:r>
      <w:r>
        <w:rPr>
          <w:spacing w:val="-3"/>
        </w:rPr>
        <w:t xml:space="preserve"> </w:t>
      </w:r>
      <w:r>
        <w:t>personnel,</w:t>
      </w:r>
      <w:r>
        <w:rPr>
          <w:spacing w:val="-3"/>
        </w:rPr>
        <w:t xml:space="preserve"> </w:t>
      </w:r>
      <w:r>
        <w:t>guests,</w:t>
      </w:r>
      <w:r>
        <w:rPr>
          <w:spacing w:val="-3"/>
        </w:rPr>
        <w:t xml:space="preserve"> </w:t>
      </w:r>
      <w:r>
        <w:t>and</w:t>
      </w:r>
      <w:r>
        <w:rPr>
          <w:spacing w:val="-5"/>
        </w:rPr>
        <w:t xml:space="preserve"> </w:t>
      </w:r>
      <w:r>
        <w:t>invitees</w:t>
      </w:r>
      <w:r>
        <w:rPr>
          <w:spacing w:val="-3"/>
        </w:rPr>
        <w:t xml:space="preserve"> </w:t>
      </w:r>
      <w:r>
        <w:t>to make use of such parking spaces as are not already occupied at the time of the Unit’s meetings.</w:t>
      </w:r>
    </w:p>
    <w:p w14:paraId="5EEA60ED" w14:textId="77777777" w:rsidR="006F09B8" w:rsidRDefault="005B29DC">
      <w:pPr>
        <w:pStyle w:val="ListParagraph"/>
        <w:numPr>
          <w:ilvl w:val="1"/>
          <w:numId w:val="1"/>
        </w:numPr>
        <w:tabs>
          <w:tab w:val="left" w:pos="926"/>
        </w:tabs>
        <w:spacing w:before="141" w:line="242" w:lineRule="auto"/>
        <w:ind w:right="147"/>
        <w:rPr>
          <w:sz w:val="20"/>
        </w:rPr>
      </w:pPr>
      <w:r>
        <w:rPr>
          <w:sz w:val="20"/>
        </w:rPr>
        <w:t>The</w:t>
      </w:r>
      <w:r>
        <w:rPr>
          <w:spacing w:val="-4"/>
          <w:sz w:val="20"/>
        </w:rPr>
        <w:t xml:space="preserve"> </w:t>
      </w:r>
      <w:r>
        <w:rPr>
          <w:sz w:val="20"/>
        </w:rPr>
        <w:t>Church</w:t>
      </w:r>
      <w:r>
        <w:rPr>
          <w:spacing w:val="-3"/>
          <w:sz w:val="20"/>
        </w:rPr>
        <w:t xml:space="preserve"> </w:t>
      </w:r>
      <w:r>
        <w:rPr>
          <w:sz w:val="20"/>
        </w:rPr>
        <w:t>agrees</w:t>
      </w:r>
      <w:r>
        <w:rPr>
          <w:spacing w:val="-3"/>
          <w:sz w:val="20"/>
        </w:rPr>
        <w:t xml:space="preserve"> </w:t>
      </w:r>
      <w:r>
        <w:rPr>
          <w:sz w:val="20"/>
        </w:rPr>
        <w:t>to</w:t>
      </w:r>
      <w:r>
        <w:rPr>
          <w:spacing w:val="-3"/>
          <w:sz w:val="20"/>
        </w:rPr>
        <w:t xml:space="preserve"> </w:t>
      </w:r>
      <w:r>
        <w:rPr>
          <w:sz w:val="20"/>
        </w:rPr>
        <w:t>allow</w:t>
      </w:r>
      <w:r>
        <w:rPr>
          <w:spacing w:val="-4"/>
          <w:sz w:val="20"/>
        </w:rPr>
        <w:t xml:space="preserve"> </w:t>
      </w:r>
      <w:r>
        <w:rPr>
          <w:sz w:val="20"/>
        </w:rPr>
        <w:t>the</w:t>
      </w:r>
      <w:r>
        <w:rPr>
          <w:spacing w:val="-4"/>
          <w:sz w:val="20"/>
        </w:rPr>
        <w:t xml:space="preserve"> </w:t>
      </w:r>
      <w:r>
        <w:rPr>
          <w:sz w:val="20"/>
        </w:rPr>
        <w:t>Scouting</w:t>
      </w:r>
      <w:r>
        <w:rPr>
          <w:spacing w:val="-4"/>
          <w:sz w:val="20"/>
        </w:rPr>
        <w:t xml:space="preserve"> </w:t>
      </w:r>
      <w:r>
        <w:rPr>
          <w:sz w:val="20"/>
        </w:rPr>
        <w:t>Unit a</w:t>
      </w:r>
      <w:r>
        <w:rPr>
          <w:spacing w:val="-3"/>
          <w:sz w:val="20"/>
        </w:rPr>
        <w:t xml:space="preserve"> </w:t>
      </w:r>
      <w:r>
        <w:rPr>
          <w:sz w:val="20"/>
        </w:rPr>
        <w:t>reasonable</w:t>
      </w:r>
      <w:r>
        <w:rPr>
          <w:spacing w:val="-5"/>
          <w:sz w:val="20"/>
        </w:rPr>
        <w:t xml:space="preserve"> </w:t>
      </w:r>
      <w:r>
        <w:rPr>
          <w:sz w:val="20"/>
        </w:rPr>
        <w:t>amount</w:t>
      </w:r>
      <w:r>
        <w:rPr>
          <w:spacing w:val="-3"/>
          <w:sz w:val="20"/>
        </w:rPr>
        <w:t xml:space="preserve"> </w:t>
      </w:r>
      <w:r>
        <w:rPr>
          <w:sz w:val="20"/>
        </w:rPr>
        <w:t>of</w:t>
      </w:r>
      <w:r>
        <w:rPr>
          <w:spacing w:val="-1"/>
          <w:sz w:val="20"/>
        </w:rPr>
        <w:t xml:space="preserve"> </w:t>
      </w:r>
      <w:r>
        <w:rPr>
          <w:sz w:val="20"/>
        </w:rPr>
        <w:t>storage</w:t>
      </w:r>
      <w:r>
        <w:rPr>
          <w:spacing w:val="-5"/>
          <w:sz w:val="20"/>
        </w:rPr>
        <w:t xml:space="preserve"> </w:t>
      </w:r>
      <w:r>
        <w:rPr>
          <w:sz w:val="20"/>
        </w:rPr>
        <w:t>space</w:t>
      </w:r>
      <w:r>
        <w:rPr>
          <w:spacing w:val="-4"/>
          <w:sz w:val="20"/>
        </w:rPr>
        <w:t xml:space="preserve"> </w:t>
      </w:r>
      <w:r>
        <w:rPr>
          <w:sz w:val="20"/>
        </w:rPr>
        <w:t>for</w:t>
      </w:r>
      <w:r>
        <w:rPr>
          <w:spacing w:val="-2"/>
          <w:sz w:val="20"/>
        </w:rPr>
        <w:t xml:space="preserve"> </w:t>
      </w:r>
      <w:r>
        <w:rPr>
          <w:sz w:val="20"/>
        </w:rPr>
        <w:t>materials</w:t>
      </w:r>
      <w:r>
        <w:rPr>
          <w:spacing w:val="-2"/>
          <w:sz w:val="20"/>
        </w:rPr>
        <w:t xml:space="preserve"> </w:t>
      </w:r>
      <w:r>
        <w:rPr>
          <w:sz w:val="20"/>
        </w:rPr>
        <w:t>and</w:t>
      </w:r>
      <w:r>
        <w:rPr>
          <w:spacing w:val="-3"/>
          <w:sz w:val="20"/>
        </w:rPr>
        <w:t xml:space="preserve"> </w:t>
      </w:r>
      <w:r>
        <w:rPr>
          <w:sz w:val="20"/>
        </w:rPr>
        <w:t>equipment, which may include one or more trailers.</w:t>
      </w:r>
    </w:p>
    <w:p w14:paraId="5EEA60EE" w14:textId="77777777" w:rsidR="006F09B8" w:rsidRDefault="005B29DC">
      <w:pPr>
        <w:pStyle w:val="BodyText"/>
        <w:tabs>
          <w:tab w:val="left" w:pos="2980"/>
          <w:tab w:val="left" w:pos="8692"/>
        </w:tabs>
        <w:spacing w:before="59"/>
        <w:ind w:left="926"/>
      </w:pPr>
      <w:r>
        <w:t>Storage</w:t>
      </w:r>
      <w:r>
        <w:rPr>
          <w:spacing w:val="-11"/>
        </w:rPr>
        <w:t xml:space="preserve"> </w:t>
      </w:r>
      <w:r>
        <w:rPr>
          <w:spacing w:val="-2"/>
        </w:rPr>
        <w:t>Description</w:t>
      </w:r>
      <w:r>
        <w:tab/>
      </w:r>
      <w:r>
        <w:rPr>
          <w:u w:val="single"/>
        </w:rPr>
        <w:tab/>
      </w:r>
    </w:p>
    <w:p w14:paraId="5EEA60EF" w14:textId="77777777" w:rsidR="006F09B8" w:rsidRDefault="005B29DC">
      <w:pPr>
        <w:pStyle w:val="ListParagraph"/>
        <w:numPr>
          <w:ilvl w:val="1"/>
          <w:numId w:val="1"/>
        </w:numPr>
        <w:tabs>
          <w:tab w:val="left" w:pos="926"/>
        </w:tabs>
        <w:spacing w:before="179"/>
        <w:ind w:right="209"/>
        <w:rPr>
          <w:sz w:val="20"/>
        </w:rPr>
      </w:pPr>
      <w:r>
        <w:rPr>
          <w:sz w:val="20"/>
        </w:rPr>
        <w:t>The Scouting Unit acknowledges and agrees that the Scouting Activities are not required to be, and may not be, sponsored, conducted, supervised, or monitored by the Church or its directors, officers, trustees, elders, employees, agents, representatives, or volunteers, and that the Church is merely making the Facilities available for</w:t>
      </w:r>
      <w:r>
        <w:rPr>
          <w:spacing w:val="-3"/>
          <w:sz w:val="20"/>
        </w:rPr>
        <w:t xml:space="preserve"> </w:t>
      </w:r>
      <w:r>
        <w:rPr>
          <w:sz w:val="20"/>
        </w:rPr>
        <w:t>the</w:t>
      </w:r>
      <w:r>
        <w:rPr>
          <w:spacing w:val="-4"/>
          <w:sz w:val="20"/>
        </w:rPr>
        <w:t xml:space="preserve"> </w:t>
      </w:r>
      <w:r>
        <w:rPr>
          <w:sz w:val="20"/>
        </w:rPr>
        <w:t>Scouting</w:t>
      </w:r>
      <w:r>
        <w:rPr>
          <w:spacing w:val="-4"/>
          <w:sz w:val="20"/>
        </w:rPr>
        <w:t xml:space="preserve"> </w:t>
      </w:r>
      <w:r>
        <w:rPr>
          <w:sz w:val="20"/>
        </w:rPr>
        <w:t>Unit’s</w:t>
      </w:r>
      <w:r>
        <w:rPr>
          <w:spacing w:val="-3"/>
          <w:sz w:val="20"/>
        </w:rPr>
        <w:t xml:space="preserve"> </w:t>
      </w:r>
      <w:r>
        <w:rPr>
          <w:sz w:val="20"/>
        </w:rPr>
        <w:t>use</w:t>
      </w:r>
      <w:r>
        <w:rPr>
          <w:spacing w:val="-3"/>
          <w:sz w:val="20"/>
        </w:rPr>
        <w:t xml:space="preserve"> </w:t>
      </w:r>
      <w:r>
        <w:rPr>
          <w:sz w:val="20"/>
        </w:rPr>
        <w:t>in</w:t>
      </w:r>
      <w:r>
        <w:rPr>
          <w:spacing w:val="-5"/>
          <w:sz w:val="20"/>
        </w:rPr>
        <w:t xml:space="preserve"> </w:t>
      </w:r>
      <w:r>
        <w:rPr>
          <w:sz w:val="20"/>
        </w:rPr>
        <w:t>connection</w:t>
      </w:r>
      <w:r>
        <w:rPr>
          <w:spacing w:val="-3"/>
          <w:sz w:val="20"/>
        </w:rPr>
        <w:t xml:space="preserve"> </w:t>
      </w:r>
      <w:r>
        <w:rPr>
          <w:sz w:val="20"/>
        </w:rPr>
        <w:t>with its</w:t>
      </w:r>
      <w:r>
        <w:rPr>
          <w:spacing w:val="-1"/>
          <w:sz w:val="20"/>
        </w:rPr>
        <w:t xml:space="preserve"> </w:t>
      </w:r>
      <w:r>
        <w:rPr>
          <w:sz w:val="20"/>
        </w:rPr>
        <w:t>Scouting</w:t>
      </w:r>
      <w:r>
        <w:rPr>
          <w:spacing w:val="-4"/>
          <w:sz w:val="20"/>
        </w:rPr>
        <w:t xml:space="preserve"> </w:t>
      </w:r>
      <w:r>
        <w:rPr>
          <w:sz w:val="20"/>
        </w:rPr>
        <w:t>Activities.</w:t>
      </w:r>
      <w:r>
        <w:rPr>
          <w:spacing w:val="-2"/>
          <w:sz w:val="20"/>
        </w:rPr>
        <w:t xml:space="preserve"> </w:t>
      </w:r>
      <w:r>
        <w:rPr>
          <w:sz w:val="20"/>
        </w:rPr>
        <w:t>The</w:t>
      </w:r>
      <w:r>
        <w:rPr>
          <w:spacing w:val="-4"/>
          <w:sz w:val="20"/>
        </w:rPr>
        <w:t xml:space="preserve"> </w:t>
      </w:r>
      <w:r>
        <w:rPr>
          <w:sz w:val="20"/>
        </w:rPr>
        <w:t>Scouting</w:t>
      </w:r>
      <w:r>
        <w:rPr>
          <w:spacing w:val="-4"/>
          <w:sz w:val="20"/>
        </w:rPr>
        <w:t xml:space="preserve"> </w:t>
      </w:r>
      <w:r>
        <w:rPr>
          <w:sz w:val="20"/>
        </w:rPr>
        <w:t>Unit</w:t>
      </w:r>
      <w:r>
        <w:rPr>
          <w:spacing w:val="-1"/>
          <w:sz w:val="20"/>
        </w:rPr>
        <w:t xml:space="preserve"> </w:t>
      </w:r>
      <w:r>
        <w:rPr>
          <w:sz w:val="20"/>
        </w:rPr>
        <w:t>further</w:t>
      </w:r>
      <w:r>
        <w:rPr>
          <w:spacing w:val="-1"/>
          <w:sz w:val="20"/>
        </w:rPr>
        <w:t xml:space="preserve"> </w:t>
      </w:r>
      <w:r>
        <w:rPr>
          <w:sz w:val="20"/>
        </w:rPr>
        <w:t>acknowledges</w:t>
      </w:r>
      <w:r>
        <w:rPr>
          <w:spacing w:val="-3"/>
          <w:sz w:val="20"/>
        </w:rPr>
        <w:t xml:space="preserve"> </w:t>
      </w:r>
      <w:r>
        <w:rPr>
          <w:sz w:val="20"/>
        </w:rPr>
        <w:t>and understands</w:t>
      </w:r>
      <w:r>
        <w:rPr>
          <w:spacing w:val="-2"/>
          <w:sz w:val="20"/>
        </w:rPr>
        <w:t xml:space="preserve"> </w:t>
      </w:r>
      <w:r>
        <w:rPr>
          <w:sz w:val="20"/>
        </w:rPr>
        <w:t>that</w:t>
      </w:r>
      <w:r>
        <w:rPr>
          <w:spacing w:val="-2"/>
          <w:sz w:val="20"/>
        </w:rPr>
        <w:t xml:space="preserve"> </w:t>
      </w:r>
      <w:r>
        <w:rPr>
          <w:sz w:val="20"/>
        </w:rPr>
        <w:t>the</w:t>
      </w:r>
      <w:r>
        <w:rPr>
          <w:spacing w:val="-3"/>
          <w:sz w:val="20"/>
        </w:rPr>
        <w:t xml:space="preserve"> </w:t>
      </w:r>
      <w:r>
        <w:rPr>
          <w:sz w:val="20"/>
        </w:rPr>
        <w:t>Church may</w:t>
      </w:r>
      <w:r>
        <w:rPr>
          <w:spacing w:val="-1"/>
          <w:sz w:val="20"/>
        </w:rPr>
        <w:t xml:space="preserve"> </w:t>
      </w:r>
      <w:r>
        <w:rPr>
          <w:sz w:val="20"/>
        </w:rPr>
        <w:t>not,</w:t>
      </w:r>
      <w:r>
        <w:rPr>
          <w:spacing w:val="-2"/>
          <w:sz w:val="20"/>
        </w:rPr>
        <w:t xml:space="preserve"> </w:t>
      </w:r>
      <w:r>
        <w:rPr>
          <w:sz w:val="20"/>
        </w:rPr>
        <w:t>and</w:t>
      </w:r>
      <w:r>
        <w:rPr>
          <w:spacing w:val="-4"/>
          <w:sz w:val="20"/>
        </w:rPr>
        <w:t xml:space="preserve"> </w:t>
      </w:r>
      <w:r>
        <w:rPr>
          <w:sz w:val="20"/>
        </w:rPr>
        <w:t>has</w:t>
      </w:r>
      <w:r>
        <w:rPr>
          <w:spacing w:val="-1"/>
          <w:sz w:val="20"/>
        </w:rPr>
        <w:t xml:space="preserve"> </w:t>
      </w:r>
      <w:r>
        <w:rPr>
          <w:sz w:val="20"/>
        </w:rPr>
        <w:t>no</w:t>
      </w:r>
      <w:r>
        <w:rPr>
          <w:spacing w:val="-5"/>
          <w:sz w:val="20"/>
        </w:rPr>
        <w:t xml:space="preserve"> </w:t>
      </w:r>
      <w:r>
        <w:rPr>
          <w:sz w:val="20"/>
        </w:rPr>
        <w:t>obligation</w:t>
      </w:r>
      <w:r>
        <w:rPr>
          <w:spacing w:val="-2"/>
          <w:sz w:val="20"/>
        </w:rPr>
        <w:t xml:space="preserve"> </w:t>
      </w:r>
      <w:r>
        <w:rPr>
          <w:sz w:val="20"/>
        </w:rPr>
        <w:t>to,</w:t>
      </w:r>
      <w:r>
        <w:rPr>
          <w:spacing w:val="-2"/>
          <w:sz w:val="20"/>
        </w:rPr>
        <w:t xml:space="preserve"> </w:t>
      </w:r>
      <w:r>
        <w:rPr>
          <w:sz w:val="20"/>
        </w:rPr>
        <w:t>make</w:t>
      </w:r>
      <w:r>
        <w:rPr>
          <w:spacing w:val="-3"/>
          <w:sz w:val="20"/>
        </w:rPr>
        <w:t xml:space="preserve"> </w:t>
      </w:r>
      <w:r>
        <w:rPr>
          <w:sz w:val="20"/>
        </w:rPr>
        <w:t>available</w:t>
      </w:r>
      <w:r>
        <w:rPr>
          <w:spacing w:val="-4"/>
          <w:sz w:val="20"/>
        </w:rPr>
        <w:t xml:space="preserve"> </w:t>
      </w:r>
      <w:r>
        <w:rPr>
          <w:sz w:val="20"/>
        </w:rPr>
        <w:t>any</w:t>
      </w:r>
      <w:r>
        <w:rPr>
          <w:spacing w:val="-2"/>
          <w:sz w:val="20"/>
        </w:rPr>
        <w:t xml:space="preserve"> </w:t>
      </w:r>
      <w:r>
        <w:rPr>
          <w:sz w:val="20"/>
        </w:rPr>
        <w:t>personnel</w:t>
      </w:r>
      <w:r>
        <w:rPr>
          <w:spacing w:val="-3"/>
          <w:sz w:val="20"/>
        </w:rPr>
        <w:t xml:space="preserve"> </w:t>
      </w:r>
      <w:r>
        <w:rPr>
          <w:sz w:val="20"/>
        </w:rPr>
        <w:t>or</w:t>
      </w:r>
      <w:r>
        <w:rPr>
          <w:spacing w:val="-2"/>
          <w:sz w:val="20"/>
        </w:rPr>
        <w:t xml:space="preserve"> </w:t>
      </w:r>
      <w:r>
        <w:rPr>
          <w:sz w:val="20"/>
        </w:rPr>
        <w:t>volunteers</w:t>
      </w:r>
      <w:r>
        <w:rPr>
          <w:spacing w:val="-2"/>
          <w:sz w:val="20"/>
        </w:rPr>
        <w:t xml:space="preserve"> </w:t>
      </w:r>
      <w:r>
        <w:rPr>
          <w:sz w:val="20"/>
        </w:rPr>
        <w:t>in</w:t>
      </w:r>
      <w:r>
        <w:rPr>
          <w:spacing w:val="-2"/>
          <w:sz w:val="20"/>
        </w:rPr>
        <w:t xml:space="preserve"> </w:t>
      </w:r>
      <w:r>
        <w:rPr>
          <w:sz w:val="20"/>
        </w:rPr>
        <w:t>or around the Facilities for the benefit of the Scouting Unit or the Scouting Activities.</w:t>
      </w:r>
    </w:p>
    <w:p w14:paraId="5EEA60F0" w14:textId="77777777" w:rsidR="006F09B8" w:rsidRDefault="005B29DC">
      <w:pPr>
        <w:pStyle w:val="ListParagraph"/>
        <w:numPr>
          <w:ilvl w:val="1"/>
          <w:numId w:val="1"/>
        </w:numPr>
        <w:tabs>
          <w:tab w:val="left" w:pos="924"/>
          <w:tab w:val="left" w:pos="926"/>
        </w:tabs>
        <w:spacing w:before="119"/>
        <w:ind w:right="129"/>
        <w:rPr>
          <w:sz w:val="20"/>
        </w:rPr>
      </w:pPr>
      <w:r>
        <w:rPr>
          <w:sz w:val="20"/>
        </w:rPr>
        <w:t>The Scouting Unit agrees to return the Facilities to their original condition at the end of all Scouting Activities in “broom clean” condition and with any garbage/waste deposited in appropriate receptacles. The Scouting Unit acknowledges</w:t>
      </w:r>
      <w:r>
        <w:rPr>
          <w:spacing w:val="-3"/>
          <w:sz w:val="20"/>
        </w:rPr>
        <w:t xml:space="preserve"> </w:t>
      </w:r>
      <w:r>
        <w:rPr>
          <w:sz w:val="20"/>
        </w:rPr>
        <w:t>and</w:t>
      </w:r>
      <w:r>
        <w:rPr>
          <w:spacing w:val="-3"/>
          <w:sz w:val="20"/>
        </w:rPr>
        <w:t xml:space="preserve"> </w:t>
      </w:r>
      <w:r>
        <w:rPr>
          <w:sz w:val="20"/>
        </w:rPr>
        <w:t>agrees</w:t>
      </w:r>
      <w:r>
        <w:rPr>
          <w:spacing w:val="-3"/>
          <w:sz w:val="20"/>
        </w:rPr>
        <w:t xml:space="preserve"> </w:t>
      </w:r>
      <w:r>
        <w:rPr>
          <w:sz w:val="20"/>
        </w:rPr>
        <w:t>that</w:t>
      </w:r>
      <w:r>
        <w:rPr>
          <w:spacing w:val="-3"/>
          <w:sz w:val="20"/>
        </w:rPr>
        <w:t xml:space="preserve"> </w:t>
      </w:r>
      <w:r>
        <w:rPr>
          <w:sz w:val="20"/>
        </w:rPr>
        <w:t>if the</w:t>
      </w:r>
      <w:r>
        <w:rPr>
          <w:spacing w:val="-4"/>
          <w:sz w:val="20"/>
        </w:rPr>
        <w:t xml:space="preserve"> </w:t>
      </w:r>
      <w:r>
        <w:rPr>
          <w:sz w:val="20"/>
        </w:rPr>
        <w:t>Scouting</w:t>
      </w:r>
      <w:r>
        <w:rPr>
          <w:spacing w:val="-4"/>
          <w:sz w:val="20"/>
        </w:rPr>
        <w:t xml:space="preserve"> </w:t>
      </w:r>
      <w:r>
        <w:rPr>
          <w:sz w:val="20"/>
        </w:rPr>
        <w:t>Unit</w:t>
      </w:r>
      <w:r>
        <w:rPr>
          <w:spacing w:val="-1"/>
          <w:sz w:val="20"/>
        </w:rPr>
        <w:t xml:space="preserve"> </w:t>
      </w:r>
      <w:r>
        <w:rPr>
          <w:sz w:val="20"/>
        </w:rPr>
        <w:t>damages the</w:t>
      </w:r>
      <w:r>
        <w:rPr>
          <w:spacing w:val="-4"/>
          <w:sz w:val="20"/>
        </w:rPr>
        <w:t xml:space="preserve"> </w:t>
      </w:r>
      <w:r>
        <w:rPr>
          <w:sz w:val="20"/>
        </w:rPr>
        <w:t>Facilities,</w:t>
      </w:r>
      <w:r>
        <w:rPr>
          <w:spacing w:val="-3"/>
          <w:sz w:val="20"/>
        </w:rPr>
        <w:t xml:space="preserve"> </w:t>
      </w:r>
      <w:r>
        <w:rPr>
          <w:sz w:val="20"/>
        </w:rPr>
        <w:t>the</w:t>
      </w:r>
      <w:r>
        <w:rPr>
          <w:spacing w:val="-2"/>
          <w:sz w:val="20"/>
        </w:rPr>
        <w:t xml:space="preserve"> </w:t>
      </w:r>
      <w:r>
        <w:rPr>
          <w:sz w:val="20"/>
        </w:rPr>
        <w:t>Scouting</w:t>
      </w:r>
      <w:r>
        <w:rPr>
          <w:spacing w:val="-4"/>
          <w:sz w:val="20"/>
        </w:rPr>
        <w:t xml:space="preserve"> </w:t>
      </w:r>
      <w:r>
        <w:rPr>
          <w:sz w:val="20"/>
        </w:rPr>
        <w:t>Unit</w:t>
      </w:r>
      <w:r>
        <w:rPr>
          <w:spacing w:val="-1"/>
          <w:sz w:val="20"/>
        </w:rPr>
        <w:t xml:space="preserve"> </w:t>
      </w:r>
      <w:r>
        <w:rPr>
          <w:sz w:val="20"/>
        </w:rPr>
        <w:t>will</w:t>
      </w:r>
      <w:r>
        <w:rPr>
          <w:spacing w:val="-4"/>
          <w:sz w:val="20"/>
        </w:rPr>
        <w:t xml:space="preserve"> </w:t>
      </w:r>
      <w:r>
        <w:rPr>
          <w:sz w:val="20"/>
        </w:rPr>
        <w:t>be</w:t>
      </w:r>
      <w:r>
        <w:rPr>
          <w:spacing w:val="-4"/>
          <w:sz w:val="20"/>
        </w:rPr>
        <w:t xml:space="preserve"> </w:t>
      </w:r>
      <w:r>
        <w:rPr>
          <w:sz w:val="20"/>
        </w:rPr>
        <w:t>responsible</w:t>
      </w:r>
      <w:r>
        <w:rPr>
          <w:spacing w:val="-5"/>
          <w:sz w:val="20"/>
        </w:rPr>
        <w:t xml:space="preserve"> </w:t>
      </w:r>
      <w:r>
        <w:rPr>
          <w:sz w:val="20"/>
        </w:rPr>
        <w:t>for any repair costs within ten (10) days after the Church provides written documentation of such costs.</w:t>
      </w:r>
    </w:p>
    <w:p w14:paraId="5EEA60F1" w14:textId="77777777" w:rsidR="006F09B8" w:rsidRDefault="005B29DC">
      <w:pPr>
        <w:pStyle w:val="ListParagraph"/>
        <w:numPr>
          <w:ilvl w:val="1"/>
          <w:numId w:val="1"/>
        </w:numPr>
        <w:tabs>
          <w:tab w:val="left" w:pos="926"/>
        </w:tabs>
        <w:ind w:right="137"/>
        <w:rPr>
          <w:sz w:val="20"/>
        </w:rPr>
      </w:pPr>
      <w:r>
        <w:rPr>
          <w:sz w:val="20"/>
        </w:rPr>
        <w:t>The Scouting Unit agrees to take reasonable care of the Facilities and to abide by all rules and policies applicable to</w:t>
      </w:r>
      <w:r>
        <w:rPr>
          <w:spacing w:val="-3"/>
          <w:sz w:val="20"/>
        </w:rPr>
        <w:t xml:space="preserve"> </w:t>
      </w:r>
      <w:r>
        <w:rPr>
          <w:sz w:val="20"/>
        </w:rPr>
        <w:t>the</w:t>
      </w:r>
      <w:r>
        <w:rPr>
          <w:spacing w:val="-4"/>
          <w:sz w:val="20"/>
        </w:rPr>
        <w:t xml:space="preserve"> </w:t>
      </w:r>
      <w:r>
        <w:rPr>
          <w:sz w:val="20"/>
        </w:rPr>
        <w:t>Facilities</w:t>
      </w:r>
      <w:r>
        <w:rPr>
          <w:spacing w:val="-3"/>
          <w:sz w:val="20"/>
        </w:rPr>
        <w:t xml:space="preserve"> </w:t>
      </w:r>
      <w:r>
        <w:rPr>
          <w:sz w:val="20"/>
        </w:rPr>
        <w:t>and</w:t>
      </w:r>
      <w:r>
        <w:rPr>
          <w:spacing w:val="-3"/>
          <w:sz w:val="20"/>
        </w:rPr>
        <w:t xml:space="preserve"> </w:t>
      </w:r>
      <w:r>
        <w:rPr>
          <w:sz w:val="20"/>
        </w:rPr>
        <w:t>their</w:t>
      </w:r>
      <w:r>
        <w:rPr>
          <w:spacing w:val="-4"/>
          <w:sz w:val="20"/>
        </w:rPr>
        <w:t xml:space="preserve"> </w:t>
      </w:r>
      <w:r>
        <w:rPr>
          <w:sz w:val="20"/>
        </w:rPr>
        <w:t>use. A</w:t>
      </w:r>
      <w:r>
        <w:rPr>
          <w:spacing w:val="-3"/>
          <w:sz w:val="20"/>
        </w:rPr>
        <w:t xml:space="preserve"> </w:t>
      </w:r>
      <w:r>
        <w:rPr>
          <w:sz w:val="20"/>
        </w:rPr>
        <w:t>copy</w:t>
      </w:r>
      <w:r>
        <w:rPr>
          <w:spacing w:val="-3"/>
          <w:sz w:val="20"/>
        </w:rPr>
        <w:t xml:space="preserve"> </w:t>
      </w:r>
      <w:r>
        <w:rPr>
          <w:sz w:val="20"/>
        </w:rPr>
        <w:t>of</w:t>
      </w:r>
      <w:r>
        <w:rPr>
          <w:spacing w:val="-4"/>
          <w:sz w:val="20"/>
        </w:rPr>
        <w:t xml:space="preserve"> </w:t>
      </w:r>
      <w:r>
        <w:rPr>
          <w:sz w:val="20"/>
        </w:rPr>
        <w:t>all</w:t>
      </w:r>
      <w:r>
        <w:rPr>
          <w:spacing w:val="-3"/>
          <w:sz w:val="20"/>
        </w:rPr>
        <w:t xml:space="preserve"> </w:t>
      </w:r>
      <w:r>
        <w:rPr>
          <w:sz w:val="20"/>
        </w:rPr>
        <w:t>such</w:t>
      </w:r>
      <w:r>
        <w:rPr>
          <w:spacing w:val="-2"/>
          <w:sz w:val="20"/>
        </w:rPr>
        <w:t xml:space="preserve"> </w:t>
      </w:r>
      <w:r>
        <w:rPr>
          <w:sz w:val="20"/>
        </w:rPr>
        <w:t>rules</w:t>
      </w:r>
      <w:r>
        <w:rPr>
          <w:spacing w:val="-3"/>
          <w:sz w:val="20"/>
        </w:rPr>
        <w:t xml:space="preserve"> </w:t>
      </w:r>
      <w:r>
        <w:rPr>
          <w:sz w:val="20"/>
        </w:rPr>
        <w:t>and</w:t>
      </w:r>
      <w:r>
        <w:rPr>
          <w:spacing w:val="-3"/>
          <w:sz w:val="20"/>
        </w:rPr>
        <w:t xml:space="preserve"> </w:t>
      </w:r>
      <w:r>
        <w:rPr>
          <w:sz w:val="20"/>
        </w:rPr>
        <w:t>policies are</w:t>
      </w:r>
      <w:r>
        <w:rPr>
          <w:spacing w:val="-4"/>
          <w:sz w:val="20"/>
        </w:rPr>
        <w:t xml:space="preserve"> </w:t>
      </w:r>
      <w:r>
        <w:rPr>
          <w:sz w:val="20"/>
        </w:rPr>
        <w:t>attached</w:t>
      </w:r>
      <w:r>
        <w:rPr>
          <w:spacing w:val="-3"/>
          <w:sz w:val="20"/>
        </w:rPr>
        <w:t xml:space="preserve"> </w:t>
      </w:r>
      <w:r>
        <w:rPr>
          <w:sz w:val="20"/>
        </w:rPr>
        <w:t>hereto</w:t>
      </w:r>
      <w:r>
        <w:rPr>
          <w:spacing w:val="-1"/>
          <w:sz w:val="20"/>
        </w:rPr>
        <w:t xml:space="preserve"> </w:t>
      </w:r>
      <w:r>
        <w:rPr>
          <w:sz w:val="20"/>
        </w:rPr>
        <w:t>and</w:t>
      </w:r>
      <w:r>
        <w:rPr>
          <w:spacing w:val="-3"/>
          <w:sz w:val="20"/>
        </w:rPr>
        <w:t xml:space="preserve"> </w:t>
      </w:r>
      <w:r>
        <w:rPr>
          <w:sz w:val="20"/>
        </w:rPr>
        <w:t>incorporated</w:t>
      </w:r>
      <w:r>
        <w:rPr>
          <w:spacing w:val="-3"/>
          <w:sz w:val="20"/>
        </w:rPr>
        <w:t xml:space="preserve"> </w:t>
      </w:r>
      <w:r>
        <w:rPr>
          <w:sz w:val="20"/>
        </w:rPr>
        <w:t>herein</w:t>
      </w:r>
      <w:r>
        <w:rPr>
          <w:spacing w:val="-3"/>
          <w:sz w:val="20"/>
        </w:rPr>
        <w:t xml:space="preserve"> </w:t>
      </w:r>
      <w:r>
        <w:rPr>
          <w:sz w:val="20"/>
        </w:rPr>
        <w:t>by reference. The Scouting Unit acknowledges and agrees, however, that the following are always prohibited anywhere within the Facilities or elsewhere on the Church’s property, whether indoors or outside, regardless of whether the Church has formally adopted a written policy to the same effect: smoking, tobacco use of any</w:t>
      </w:r>
      <w:r>
        <w:rPr>
          <w:spacing w:val="40"/>
          <w:sz w:val="20"/>
        </w:rPr>
        <w:t xml:space="preserve"> </w:t>
      </w:r>
      <w:r>
        <w:rPr>
          <w:sz w:val="20"/>
        </w:rPr>
        <w:t>nature, possession or consumption of alcohol, and the possession or use of illegal substances.</w:t>
      </w:r>
    </w:p>
    <w:p w14:paraId="5EEA60F2" w14:textId="77777777" w:rsidR="006F09B8" w:rsidRDefault="005B29DC">
      <w:pPr>
        <w:pStyle w:val="ListParagraph"/>
        <w:numPr>
          <w:ilvl w:val="1"/>
          <w:numId w:val="1"/>
        </w:numPr>
        <w:tabs>
          <w:tab w:val="left" w:pos="921"/>
        </w:tabs>
        <w:ind w:left="921" w:right="143" w:hanging="360"/>
        <w:rPr>
          <w:sz w:val="20"/>
        </w:rPr>
      </w:pPr>
      <w:r>
        <w:rPr>
          <w:sz w:val="20"/>
        </w:rPr>
        <w:t>The Scouting Unit acknowledges and understands that there are risks associated with use of the Facilities. The Scouting Unit acknowledges and agrees that it has inspected the Facilities and accepts them for use in their present condition, with all faults, if any, and agrees that the Church makes no representation or warranty with respect to the Facilities, including their condition or their suitability and fitness for the Scouting Unit’s intended use.</w:t>
      </w:r>
      <w:r>
        <w:rPr>
          <w:spacing w:val="-3"/>
          <w:sz w:val="20"/>
        </w:rPr>
        <w:t xml:space="preserve"> </w:t>
      </w:r>
      <w:r>
        <w:rPr>
          <w:sz w:val="20"/>
        </w:rPr>
        <w:t>Due</w:t>
      </w:r>
      <w:r>
        <w:rPr>
          <w:spacing w:val="-4"/>
          <w:sz w:val="20"/>
        </w:rPr>
        <w:t xml:space="preserve"> </w:t>
      </w:r>
      <w:r>
        <w:rPr>
          <w:sz w:val="20"/>
        </w:rPr>
        <w:t>to</w:t>
      </w:r>
      <w:r>
        <w:rPr>
          <w:spacing w:val="-3"/>
          <w:sz w:val="20"/>
        </w:rPr>
        <w:t xml:space="preserve"> </w:t>
      </w:r>
      <w:r>
        <w:rPr>
          <w:sz w:val="20"/>
        </w:rPr>
        <w:t>the</w:t>
      </w:r>
      <w:r>
        <w:rPr>
          <w:spacing w:val="-4"/>
          <w:sz w:val="20"/>
        </w:rPr>
        <w:t xml:space="preserve"> </w:t>
      </w:r>
      <w:r>
        <w:rPr>
          <w:sz w:val="20"/>
        </w:rPr>
        <w:t>nature</w:t>
      </w:r>
      <w:r>
        <w:rPr>
          <w:spacing w:val="-4"/>
          <w:sz w:val="20"/>
        </w:rPr>
        <w:t xml:space="preserve"> </w:t>
      </w:r>
      <w:r>
        <w:rPr>
          <w:sz w:val="20"/>
        </w:rPr>
        <w:t>of</w:t>
      </w:r>
      <w:r>
        <w:rPr>
          <w:spacing w:val="-5"/>
          <w:sz w:val="20"/>
        </w:rPr>
        <w:t xml:space="preserve"> </w:t>
      </w:r>
      <w:r>
        <w:rPr>
          <w:sz w:val="20"/>
        </w:rPr>
        <w:t>the Facilities,</w:t>
      </w:r>
      <w:r>
        <w:rPr>
          <w:spacing w:val="-3"/>
          <w:sz w:val="20"/>
        </w:rPr>
        <w:t xml:space="preserve"> </w:t>
      </w:r>
      <w:r>
        <w:rPr>
          <w:sz w:val="20"/>
        </w:rPr>
        <w:t>they</w:t>
      </w:r>
      <w:r>
        <w:rPr>
          <w:spacing w:val="-3"/>
          <w:sz w:val="20"/>
        </w:rPr>
        <w:t xml:space="preserve"> </w:t>
      </w:r>
      <w:r>
        <w:rPr>
          <w:sz w:val="20"/>
        </w:rPr>
        <w:t>may</w:t>
      </w:r>
      <w:r>
        <w:rPr>
          <w:spacing w:val="-2"/>
          <w:sz w:val="20"/>
        </w:rPr>
        <w:t xml:space="preserve"> </w:t>
      </w:r>
      <w:r>
        <w:rPr>
          <w:sz w:val="20"/>
        </w:rPr>
        <w:t>not</w:t>
      </w:r>
      <w:r>
        <w:rPr>
          <w:spacing w:val="-3"/>
          <w:sz w:val="20"/>
        </w:rPr>
        <w:t xml:space="preserve"> </w:t>
      </w:r>
      <w:r>
        <w:rPr>
          <w:sz w:val="20"/>
        </w:rPr>
        <w:t>accommodate</w:t>
      </w:r>
      <w:r>
        <w:rPr>
          <w:spacing w:val="-4"/>
          <w:sz w:val="20"/>
        </w:rPr>
        <w:t xml:space="preserve"> </w:t>
      </w:r>
      <w:r>
        <w:rPr>
          <w:sz w:val="20"/>
        </w:rPr>
        <w:t>persons</w:t>
      </w:r>
      <w:r>
        <w:rPr>
          <w:spacing w:val="-3"/>
          <w:sz w:val="20"/>
        </w:rPr>
        <w:t xml:space="preserve"> </w:t>
      </w:r>
      <w:r>
        <w:rPr>
          <w:sz w:val="20"/>
        </w:rPr>
        <w:t>with</w:t>
      </w:r>
      <w:r>
        <w:rPr>
          <w:spacing w:val="-3"/>
          <w:sz w:val="20"/>
        </w:rPr>
        <w:t xml:space="preserve"> </w:t>
      </w:r>
      <w:r>
        <w:rPr>
          <w:sz w:val="20"/>
        </w:rPr>
        <w:t>certain</w:t>
      </w:r>
      <w:r>
        <w:rPr>
          <w:spacing w:val="-3"/>
          <w:sz w:val="20"/>
        </w:rPr>
        <w:t xml:space="preserve"> </w:t>
      </w:r>
      <w:r>
        <w:rPr>
          <w:sz w:val="20"/>
        </w:rPr>
        <w:t>disabilities.</w:t>
      </w:r>
      <w:r>
        <w:rPr>
          <w:spacing w:val="-3"/>
          <w:sz w:val="20"/>
        </w:rPr>
        <w:t xml:space="preserve"> </w:t>
      </w:r>
      <w:r>
        <w:rPr>
          <w:sz w:val="20"/>
        </w:rPr>
        <w:t xml:space="preserve">The Scouting Unit agrees that it is responsible for providing all disability </w:t>
      </w:r>
      <w:proofErr w:type="gramStart"/>
      <w:r>
        <w:rPr>
          <w:sz w:val="20"/>
        </w:rPr>
        <w:t>accommodations</w:t>
      </w:r>
      <w:proofErr w:type="gramEnd"/>
      <w:r>
        <w:rPr>
          <w:sz w:val="20"/>
        </w:rPr>
        <w:t xml:space="preserve"> necessary to meet the needs of the Unit’s members, volunteers, personnel, guests, and</w:t>
      </w:r>
      <w:r>
        <w:rPr>
          <w:spacing w:val="-2"/>
          <w:sz w:val="20"/>
        </w:rPr>
        <w:t xml:space="preserve"> </w:t>
      </w:r>
      <w:r>
        <w:rPr>
          <w:sz w:val="20"/>
        </w:rPr>
        <w:t>invitees. The Scouting</w:t>
      </w:r>
      <w:r>
        <w:rPr>
          <w:spacing w:val="-1"/>
          <w:sz w:val="20"/>
        </w:rPr>
        <w:t xml:space="preserve"> </w:t>
      </w:r>
      <w:r>
        <w:rPr>
          <w:sz w:val="20"/>
        </w:rPr>
        <w:t>Unit agrees that its use</w:t>
      </w:r>
      <w:r>
        <w:rPr>
          <w:spacing w:val="-1"/>
          <w:sz w:val="20"/>
        </w:rPr>
        <w:t xml:space="preserve"> </w:t>
      </w:r>
      <w:r>
        <w:rPr>
          <w:sz w:val="20"/>
        </w:rPr>
        <w:t>of</w:t>
      </w:r>
      <w:r>
        <w:rPr>
          <w:spacing w:val="-2"/>
          <w:sz w:val="20"/>
        </w:rPr>
        <w:t xml:space="preserve"> </w:t>
      </w:r>
      <w:r>
        <w:rPr>
          <w:sz w:val="20"/>
        </w:rPr>
        <w:t>the Facilities will comply with all applicable local, state, and federal laws and regulations.</w:t>
      </w:r>
    </w:p>
    <w:p w14:paraId="5EEA60F3" w14:textId="77777777" w:rsidR="006F09B8" w:rsidRDefault="006F09B8">
      <w:pPr>
        <w:rPr>
          <w:sz w:val="20"/>
        </w:rPr>
        <w:sectPr w:rsidR="006F09B8">
          <w:footerReference w:type="default" r:id="rId7"/>
          <w:type w:val="continuous"/>
          <w:pgSz w:w="12240" w:h="15840"/>
          <w:pgMar w:top="1040" w:right="960" w:bottom="400" w:left="980" w:header="0" w:footer="210" w:gutter="0"/>
          <w:pgBorders w:offsetFrom="page">
            <w:top w:val="double" w:sz="4" w:space="24" w:color="000000"/>
            <w:left w:val="double" w:sz="4" w:space="24" w:color="000000"/>
            <w:bottom w:val="double" w:sz="4" w:space="24" w:color="000000"/>
            <w:right w:val="double" w:sz="4" w:space="24" w:color="000000"/>
          </w:pgBorders>
          <w:pgNumType w:start="1"/>
          <w:cols w:space="720"/>
        </w:sectPr>
      </w:pPr>
    </w:p>
    <w:p w14:paraId="5EEA60F4" w14:textId="77777777" w:rsidR="006F09B8" w:rsidRDefault="005B29DC">
      <w:pPr>
        <w:pStyle w:val="Heading1"/>
        <w:numPr>
          <w:ilvl w:val="0"/>
          <w:numId w:val="1"/>
        </w:numPr>
        <w:tabs>
          <w:tab w:val="left" w:pos="432"/>
        </w:tabs>
        <w:ind w:left="432" w:hanging="332"/>
        <w:jc w:val="left"/>
      </w:pPr>
      <w:r>
        <w:rPr>
          <w:smallCaps/>
        </w:rPr>
        <w:lastRenderedPageBreak/>
        <w:t>Insurance</w:t>
      </w:r>
      <w:r>
        <w:rPr>
          <w:smallCaps/>
          <w:spacing w:val="-5"/>
        </w:rPr>
        <w:t xml:space="preserve"> </w:t>
      </w:r>
      <w:r>
        <w:rPr>
          <w:smallCaps/>
        </w:rPr>
        <w:t>and</w:t>
      </w:r>
      <w:r>
        <w:rPr>
          <w:smallCaps/>
          <w:spacing w:val="-4"/>
        </w:rPr>
        <w:t xml:space="preserve"> </w:t>
      </w:r>
      <w:r>
        <w:rPr>
          <w:smallCaps/>
          <w:spacing w:val="-2"/>
        </w:rPr>
        <w:t>Indemnification:</w:t>
      </w:r>
    </w:p>
    <w:p w14:paraId="5EEA60F5" w14:textId="77777777" w:rsidR="006F09B8" w:rsidRDefault="005B29DC">
      <w:pPr>
        <w:pStyle w:val="Heading2"/>
        <w:numPr>
          <w:ilvl w:val="1"/>
          <w:numId w:val="1"/>
        </w:numPr>
        <w:tabs>
          <w:tab w:val="left" w:pos="924"/>
        </w:tabs>
        <w:spacing w:before="141"/>
        <w:ind w:left="924" w:hanging="361"/>
      </w:pPr>
      <w:r>
        <w:rPr>
          <w:spacing w:val="-2"/>
        </w:rPr>
        <w:t>Indemnification</w:t>
      </w:r>
    </w:p>
    <w:p w14:paraId="5EEA60F6" w14:textId="77777777" w:rsidR="006F09B8" w:rsidRDefault="005B29DC">
      <w:pPr>
        <w:pStyle w:val="ListParagraph"/>
        <w:numPr>
          <w:ilvl w:val="2"/>
          <w:numId w:val="1"/>
        </w:numPr>
        <w:tabs>
          <w:tab w:val="left" w:pos="1196"/>
          <w:tab w:val="left" w:pos="1199"/>
        </w:tabs>
        <w:spacing w:before="142"/>
        <w:ind w:right="113"/>
        <w:jc w:val="both"/>
        <w:rPr>
          <w:sz w:val="20"/>
        </w:rPr>
      </w:pPr>
      <w:r>
        <w:rPr>
          <w:sz w:val="20"/>
        </w:rPr>
        <w:t>The</w:t>
      </w:r>
      <w:r>
        <w:rPr>
          <w:spacing w:val="-1"/>
          <w:sz w:val="20"/>
        </w:rPr>
        <w:t xml:space="preserve"> </w:t>
      </w:r>
      <w:r>
        <w:rPr>
          <w:sz w:val="20"/>
        </w:rPr>
        <w:t>Scouting</w:t>
      </w:r>
      <w:r>
        <w:rPr>
          <w:spacing w:val="-1"/>
          <w:sz w:val="20"/>
        </w:rPr>
        <w:t xml:space="preserve"> </w:t>
      </w:r>
      <w:r>
        <w:rPr>
          <w:sz w:val="20"/>
        </w:rPr>
        <w:t>Unit</w:t>
      </w:r>
      <w:r>
        <w:rPr>
          <w:spacing w:val="-1"/>
          <w:sz w:val="20"/>
        </w:rPr>
        <w:t xml:space="preserve"> </w:t>
      </w:r>
      <w:r>
        <w:rPr>
          <w:sz w:val="20"/>
        </w:rPr>
        <w:t>and the</w:t>
      </w:r>
      <w:r>
        <w:rPr>
          <w:spacing w:val="-2"/>
          <w:sz w:val="20"/>
        </w:rPr>
        <w:t xml:space="preserve"> </w:t>
      </w:r>
      <w:r>
        <w:rPr>
          <w:sz w:val="20"/>
        </w:rPr>
        <w:t>BSA</w:t>
      </w:r>
      <w:r>
        <w:rPr>
          <w:spacing w:val="-1"/>
          <w:sz w:val="20"/>
        </w:rPr>
        <w:t xml:space="preserve"> </w:t>
      </w:r>
      <w:r>
        <w:rPr>
          <w:sz w:val="20"/>
        </w:rPr>
        <w:t>agree</w:t>
      </w:r>
      <w:r>
        <w:rPr>
          <w:spacing w:val="-2"/>
          <w:sz w:val="20"/>
        </w:rPr>
        <w:t xml:space="preserve"> </w:t>
      </w:r>
      <w:r>
        <w:rPr>
          <w:sz w:val="20"/>
        </w:rPr>
        <w:t>to defend,</w:t>
      </w:r>
      <w:r>
        <w:rPr>
          <w:spacing w:val="-1"/>
          <w:sz w:val="20"/>
        </w:rPr>
        <w:t xml:space="preserve"> </w:t>
      </w:r>
      <w:r>
        <w:rPr>
          <w:sz w:val="20"/>
        </w:rPr>
        <w:t>and</w:t>
      </w:r>
      <w:r>
        <w:rPr>
          <w:spacing w:val="-2"/>
          <w:sz w:val="20"/>
        </w:rPr>
        <w:t xml:space="preserve"> </w:t>
      </w:r>
      <w:r>
        <w:rPr>
          <w:sz w:val="20"/>
        </w:rPr>
        <w:t>to</w:t>
      </w:r>
      <w:r>
        <w:rPr>
          <w:spacing w:val="-4"/>
          <w:sz w:val="20"/>
        </w:rPr>
        <w:t xml:space="preserve"> </w:t>
      </w:r>
      <w:r>
        <w:rPr>
          <w:sz w:val="20"/>
        </w:rPr>
        <w:t>the</w:t>
      </w:r>
      <w:r>
        <w:rPr>
          <w:spacing w:val="-6"/>
          <w:sz w:val="20"/>
        </w:rPr>
        <w:t xml:space="preserve"> </w:t>
      </w:r>
      <w:r>
        <w:rPr>
          <w:sz w:val="20"/>
        </w:rPr>
        <w:t>fullest</w:t>
      </w:r>
      <w:r>
        <w:rPr>
          <w:spacing w:val="-2"/>
          <w:sz w:val="20"/>
        </w:rPr>
        <w:t xml:space="preserve"> </w:t>
      </w:r>
      <w:r>
        <w:rPr>
          <w:sz w:val="20"/>
        </w:rPr>
        <w:t>extent</w:t>
      </w:r>
      <w:r>
        <w:rPr>
          <w:spacing w:val="-2"/>
          <w:sz w:val="20"/>
        </w:rPr>
        <w:t xml:space="preserve"> </w:t>
      </w:r>
      <w:r>
        <w:rPr>
          <w:sz w:val="20"/>
        </w:rPr>
        <w:t>permitted</w:t>
      </w:r>
      <w:r>
        <w:rPr>
          <w:spacing w:val="-2"/>
          <w:sz w:val="20"/>
        </w:rPr>
        <w:t xml:space="preserve"> </w:t>
      </w:r>
      <w:r>
        <w:rPr>
          <w:sz w:val="20"/>
        </w:rPr>
        <w:t>by</w:t>
      </w:r>
      <w:r>
        <w:rPr>
          <w:spacing w:val="-2"/>
          <w:sz w:val="20"/>
        </w:rPr>
        <w:t xml:space="preserve"> </w:t>
      </w:r>
      <w:r>
        <w:rPr>
          <w:sz w:val="20"/>
        </w:rPr>
        <w:t>law,</w:t>
      </w:r>
      <w:r>
        <w:rPr>
          <w:spacing w:val="-2"/>
          <w:sz w:val="20"/>
        </w:rPr>
        <w:t xml:space="preserve"> </w:t>
      </w:r>
      <w:r>
        <w:rPr>
          <w:sz w:val="20"/>
        </w:rPr>
        <w:t>indemnify</w:t>
      </w:r>
      <w:r>
        <w:rPr>
          <w:spacing w:val="-1"/>
          <w:sz w:val="20"/>
        </w:rPr>
        <w:t xml:space="preserve"> </w:t>
      </w:r>
      <w:r>
        <w:rPr>
          <w:sz w:val="20"/>
        </w:rPr>
        <w:t>and</w:t>
      </w:r>
      <w:r>
        <w:rPr>
          <w:spacing w:val="-2"/>
          <w:sz w:val="20"/>
        </w:rPr>
        <w:t xml:space="preserve"> </w:t>
      </w:r>
      <w:r>
        <w:rPr>
          <w:sz w:val="20"/>
        </w:rPr>
        <w:t>hold harmless</w:t>
      </w:r>
      <w:r>
        <w:rPr>
          <w:spacing w:val="-2"/>
          <w:sz w:val="20"/>
        </w:rPr>
        <w:t xml:space="preserve"> </w:t>
      </w:r>
      <w:r>
        <w:rPr>
          <w:sz w:val="20"/>
        </w:rPr>
        <w:t>the</w:t>
      </w:r>
      <w:r>
        <w:rPr>
          <w:spacing w:val="-7"/>
          <w:sz w:val="20"/>
        </w:rPr>
        <w:t xml:space="preserve"> </w:t>
      </w:r>
      <w:r>
        <w:rPr>
          <w:sz w:val="20"/>
        </w:rPr>
        <w:t>Church,</w:t>
      </w:r>
      <w:r>
        <w:rPr>
          <w:spacing w:val="-3"/>
          <w:sz w:val="20"/>
        </w:rPr>
        <w:t xml:space="preserve"> </w:t>
      </w:r>
      <w:r>
        <w:rPr>
          <w:sz w:val="20"/>
        </w:rPr>
        <w:t>its</w:t>
      </w:r>
      <w:r>
        <w:rPr>
          <w:spacing w:val="-2"/>
          <w:sz w:val="20"/>
        </w:rPr>
        <w:t xml:space="preserve"> </w:t>
      </w:r>
      <w:r>
        <w:rPr>
          <w:sz w:val="20"/>
        </w:rPr>
        <w:t>District,</w:t>
      </w:r>
      <w:r>
        <w:rPr>
          <w:spacing w:val="-1"/>
          <w:sz w:val="20"/>
        </w:rPr>
        <w:t xml:space="preserve"> </w:t>
      </w:r>
      <w:r>
        <w:rPr>
          <w:sz w:val="20"/>
        </w:rPr>
        <w:t>its</w:t>
      </w:r>
      <w:r>
        <w:rPr>
          <w:spacing w:val="-2"/>
          <w:sz w:val="20"/>
        </w:rPr>
        <w:t xml:space="preserve"> </w:t>
      </w:r>
      <w:r>
        <w:rPr>
          <w:sz w:val="20"/>
        </w:rPr>
        <w:t>Annual</w:t>
      </w:r>
      <w:r>
        <w:rPr>
          <w:spacing w:val="-5"/>
          <w:sz w:val="20"/>
        </w:rPr>
        <w:t xml:space="preserve"> </w:t>
      </w:r>
      <w:r>
        <w:rPr>
          <w:sz w:val="20"/>
        </w:rPr>
        <w:t>Conference,</w:t>
      </w:r>
      <w:r>
        <w:rPr>
          <w:spacing w:val="-2"/>
          <w:sz w:val="20"/>
        </w:rPr>
        <w:t xml:space="preserve"> </w:t>
      </w:r>
      <w:r>
        <w:rPr>
          <w:sz w:val="20"/>
        </w:rPr>
        <w:t>and</w:t>
      </w:r>
      <w:r>
        <w:rPr>
          <w:spacing w:val="-3"/>
          <w:sz w:val="20"/>
        </w:rPr>
        <w:t xml:space="preserve"> </w:t>
      </w:r>
      <w:r>
        <w:rPr>
          <w:sz w:val="20"/>
        </w:rPr>
        <w:t>any</w:t>
      </w:r>
      <w:r>
        <w:rPr>
          <w:spacing w:val="-3"/>
          <w:sz w:val="20"/>
        </w:rPr>
        <w:t xml:space="preserve"> </w:t>
      </w:r>
      <w:r>
        <w:rPr>
          <w:sz w:val="20"/>
        </w:rPr>
        <w:t>other</w:t>
      </w:r>
      <w:r>
        <w:rPr>
          <w:spacing w:val="-3"/>
          <w:sz w:val="20"/>
        </w:rPr>
        <w:t xml:space="preserve"> </w:t>
      </w:r>
      <w:r>
        <w:rPr>
          <w:sz w:val="20"/>
        </w:rPr>
        <w:t>entity,</w:t>
      </w:r>
      <w:r>
        <w:rPr>
          <w:spacing w:val="-3"/>
          <w:sz w:val="20"/>
        </w:rPr>
        <w:t xml:space="preserve"> </w:t>
      </w:r>
      <w:r>
        <w:rPr>
          <w:sz w:val="20"/>
        </w:rPr>
        <w:t>agency,</w:t>
      </w:r>
      <w:r>
        <w:rPr>
          <w:spacing w:val="-3"/>
          <w:sz w:val="20"/>
        </w:rPr>
        <w:t xml:space="preserve"> </w:t>
      </w:r>
      <w:r>
        <w:rPr>
          <w:sz w:val="20"/>
        </w:rPr>
        <w:t>committee,</w:t>
      </w:r>
      <w:r>
        <w:rPr>
          <w:spacing w:val="-2"/>
          <w:sz w:val="20"/>
        </w:rPr>
        <w:t xml:space="preserve"> </w:t>
      </w:r>
      <w:r>
        <w:rPr>
          <w:sz w:val="20"/>
        </w:rPr>
        <w:t>commission, board, society, or conference related to The United Methodist Church, along with each of their Officers, Directors, Trustees, Employees, Agents, Members, or Volunteers (collectively, “Protected Parties”), from and against any and all claims, demands, causes of action, liability, injuries, losses, damages, or costs, including (without limitation) litigation fees, investigative costs, and court costs (collectively, “Losses” or “Claims”), asserted or</w:t>
      </w:r>
      <w:r>
        <w:rPr>
          <w:spacing w:val="-2"/>
          <w:sz w:val="20"/>
        </w:rPr>
        <w:t xml:space="preserve"> </w:t>
      </w:r>
      <w:r>
        <w:rPr>
          <w:sz w:val="20"/>
        </w:rPr>
        <w:t>sustained by any</w:t>
      </w:r>
      <w:r>
        <w:rPr>
          <w:spacing w:val="-1"/>
          <w:sz w:val="20"/>
        </w:rPr>
        <w:t xml:space="preserve"> </w:t>
      </w:r>
      <w:r>
        <w:rPr>
          <w:sz w:val="20"/>
        </w:rPr>
        <w:t>Scout, Scouting Unit, member, v</w:t>
      </w:r>
      <w:r>
        <w:rPr>
          <w:sz w:val="20"/>
        </w:rPr>
        <w:t>isitor,</w:t>
      </w:r>
      <w:r>
        <w:rPr>
          <w:spacing w:val="-1"/>
          <w:sz w:val="20"/>
        </w:rPr>
        <w:t xml:space="preserve"> </w:t>
      </w:r>
      <w:r>
        <w:rPr>
          <w:sz w:val="20"/>
        </w:rPr>
        <w:t>volunteer, or any</w:t>
      </w:r>
      <w:r>
        <w:rPr>
          <w:spacing w:val="-1"/>
          <w:sz w:val="20"/>
        </w:rPr>
        <w:t xml:space="preserve"> </w:t>
      </w:r>
      <w:r>
        <w:rPr>
          <w:sz w:val="20"/>
        </w:rPr>
        <w:t>other person,</w:t>
      </w:r>
      <w:r>
        <w:rPr>
          <w:spacing w:val="-2"/>
          <w:sz w:val="20"/>
        </w:rPr>
        <w:t xml:space="preserve"> </w:t>
      </w:r>
      <w:r>
        <w:rPr>
          <w:sz w:val="20"/>
        </w:rPr>
        <w:t>arising</w:t>
      </w:r>
      <w:r>
        <w:rPr>
          <w:spacing w:val="-3"/>
          <w:sz w:val="20"/>
        </w:rPr>
        <w:t xml:space="preserve"> </w:t>
      </w:r>
      <w:r>
        <w:rPr>
          <w:sz w:val="20"/>
        </w:rPr>
        <w:t>out of</w:t>
      </w:r>
      <w:r>
        <w:rPr>
          <w:spacing w:val="-9"/>
          <w:sz w:val="20"/>
        </w:rPr>
        <w:t xml:space="preserve"> </w:t>
      </w:r>
      <w:r>
        <w:rPr>
          <w:sz w:val="20"/>
        </w:rPr>
        <w:t>or</w:t>
      </w:r>
      <w:r>
        <w:rPr>
          <w:spacing w:val="-5"/>
          <w:sz w:val="20"/>
        </w:rPr>
        <w:t xml:space="preserve"> </w:t>
      </w:r>
      <w:r>
        <w:rPr>
          <w:sz w:val="20"/>
        </w:rPr>
        <w:t>in</w:t>
      </w:r>
      <w:r>
        <w:rPr>
          <w:spacing w:val="-7"/>
          <w:sz w:val="20"/>
        </w:rPr>
        <w:t xml:space="preserve"> </w:t>
      </w:r>
      <w:r>
        <w:rPr>
          <w:sz w:val="20"/>
        </w:rPr>
        <w:t>any</w:t>
      </w:r>
      <w:r>
        <w:rPr>
          <w:spacing w:val="-7"/>
          <w:sz w:val="20"/>
        </w:rPr>
        <w:t xml:space="preserve"> </w:t>
      </w:r>
      <w:r>
        <w:rPr>
          <w:sz w:val="20"/>
        </w:rPr>
        <w:t>way</w:t>
      </w:r>
      <w:r>
        <w:rPr>
          <w:spacing w:val="-6"/>
          <w:sz w:val="20"/>
        </w:rPr>
        <w:t xml:space="preserve"> </w:t>
      </w:r>
      <w:r>
        <w:rPr>
          <w:sz w:val="20"/>
        </w:rPr>
        <w:t>connected,</w:t>
      </w:r>
      <w:r>
        <w:rPr>
          <w:spacing w:val="-6"/>
          <w:sz w:val="20"/>
        </w:rPr>
        <w:t xml:space="preserve"> </w:t>
      </w:r>
      <w:r>
        <w:rPr>
          <w:sz w:val="20"/>
        </w:rPr>
        <w:t>directly</w:t>
      </w:r>
      <w:r>
        <w:rPr>
          <w:spacing w:val="-6"/>
          <w:sz w:val="20"/>
        </w:rPr>
        <w:t xml:space="preserve"> </w:t>
      </w:r>
      <w:r>
        <w:rPr>
          <w:sz w:val="20"/>
        </w:rPr>
        <w:t>or</w:t>
      </w:r>
      <w:r>
        <w:rPr>
          <w:spacing w:val="-5"/>
          <w:sz w:val="20"/>
        </w:rPr>
        <w:t xml:space="preserve"> </w:t>
      </w:r>
      <w:r>
        <w:rPr>
          <w:sz w:val="20"/>
        </w:rPr>
        <w:t>indirectly,</w:t>
      </w:r>
      <w:r>
        <w:rPr>
          <w:spacing w:val="-6"/>
          <w:sz w:val="20"/>
        </w:rPr>
        <w:t xml:space="preserve"> </w:t>
      </w:r>
      <w:r>
        <w:rPr>
          <w:sz w:val="20"/>
        </w:rPr>
        <w:t>with</w:t>
      </w:r>
      <w:r>
        <w:rPr>
          <w:spacing w:val="-4"/>
          <w:sz w:val="20"/>
        </w:rPr>
        <w:t xml:space="preserve"> </w:t>
      </w:r>
      <w:r>
        <w:rPr>
          <w:sz w:val="20"/>
        </w:rPr>
        <w:t>Scouting,</w:t>
      </w:r>
      <w:r>
        <w:rPr>
          <w:spacing w:val="-7"/>
          <w:sz w:val="20"/>
        </w:rPr>
        <w:t xml:space="preserve"> </w:t>
      </w:r>
      <w:r>
        <w:rPr>
          <w:sz w:val="20"/>
        </w:rPr>
        <w:t>with</w:t>
      </w:r>
      <w:r>
        <w:rPr>
          <w:spacing w:val="-4"/>
          <w:sz w:val="20"/>
        </w:rPr>
        <w:t xml:space="preserve"> </w:t>
      </w:r>
      <w:r>
        <w:rPr>
          <w:sz w:val="20"/>
        </w:rPr>
        <w:t>Scouting</w:t>
      </w:r>
      <w:r>
        <w:rPr>
          <w:spacing w:val="-5"/>
          <w:sz w:val="20"/>
        </w:rPr>
        <w:t xml:space="preserve"> </w:t>
      </w:r>
      <w:r>
        <w:rPr>
          <w:sz w:val="20"/>
        </w:rPr>
        <w:t>activities,</w:t>
      </w:r>
      <w:r>
        <w:rPr>
          <w:spacing w:val="-6"/>
          <w:sz w:val="20"/>
        </w:rPr>
        <w:t xml:space="preserve"> </w:t>
      </w:r>
      <w:r>
        <w:rPr>
          <w:sz w:val="20"/>
        </w:rPr>
        <w:t>with</w:t>
      </w:r>
      <w:r>
        <w:rPr>
          <w:spacing w:val="-6"/>
          <w:sz w:val="20"/>
        </w:rPr>
        <w:t xml:space="preserve"> </w:t>
      </w:r>
      <w:r>
        <w:rPr>
          <w:sz w:val="20"/>
        </w:rPr>
        <w:t>the</w:t>
      </w:r>
      <w:r>
        <w:rPr>
          <w:spacing w:val="-6"/>
          <w:sz w:val="20"/>
        </w:rPr>
        <w:t xml:space="preserve"> </w:t>
      </w:r>
      <w:r>
        <w:rPr>
          <w:sz w:val="20"/>
        </w:rPr>
        <w:t>actions</w:t>
      </w:r>
      <w:r>
        <w:rPr>
          <w:spacing w:val="-4"/>
          <w:sz w:val="20"/>
        </w:rPr>
        <w:t xml:space="preserve"> </w:t>
      </w:r>
      <w:r>
        <w:rPr>
          <w:sz w:val="20"/>
        </w:rPr>
        <w:t>of</w:t>
      </w:r>
      <w:r>
        <w:rPr>
          <w:spacing w:val="-6"/>
          <w:sz w:val="20"/>
        </w:rPr>
        <w:t xml:space="preserve"> </w:t>
      </w:r>
      <w:r>
        <w:rPr>
          <w:sz w:val="20"/>
        </w:rPr>
        <w:t>any Scout leader or with the use or occupancy of the Church’s property for Scouting activities, whether or not the Losses, Claims, or their causes are foreseen or unforeseen, or unrelated to Scouting objectives, except to the extent</w:t>
      </w:r>
      <w:r>
        <w:rPr>
          <w:spacing w:val="-6"/>
          <w:sz w:val="20"/>
        </w:rPr>
        <w:t xml:space="preserve"> </w:t>
      </w:r>
      <w:r>
        <w:rPr>
          <w:sz w:val="20"/>
        </w:rPr>
        <w:t>those</w:t>
      </w:r>
      <w:r>
        <w:rPr>
          <w:spacing w:val="-8"/>
          <w:sz w:val="20"/>
        </w:rPr>
        <w:t xml:space="preserve"> </w:t>
      </w:r>
      <w:r>
        <w:rPr>
          <w:sz w:val="20"/>
        </w:rPr>
        <w:t>Losses</w:t>
      </w:r>
      <w:r>
        <w:rPr>
          <w:spacing w:val="-6"/>
          <w:sz w:val="20"/>
        </w:rPr>
        <w:t xml:space="preserve"> </w:t>
      </w:r>
      <w:r>
        <w:rPr>
          <w:sz w:val="20"/>
        </w:rPr>
        <w:t>are</w:t>
      </w:r>
      <w:r>
        <w:rPr>
          <w:spacing w:val="-8"/>
          <w:sz w:val="20"/>
        </w:rPr>
        <w:t xml:space="preserve"> </w:t>
      </w:r>
      <w:r>
        <w:rPr>
          <w:sz w:val="20"/>
        </w:rPr>
        <w:t>caused</w:t>
      </w:r>
      <w:r>
        <w:rPr>
          <w:spacing w:val="-6"/>
          <w:sz w:val="20"/>
        </w:rPr>
        <w:t xml:space="preserve"> </w:t>
      </w:r>
      <w:r>
        <w:rPr>
          <w:sz w:val="20"/>
        </w:rPr>
        <w:t>by</w:t>
      </w:r>
      <w:r>
        <w:rPr>
          <w:spacing w:val="-6"/>
          <w:sz w:val="20"/>
        </w:rPr>
        <w:t xml:space="preserve"> </w:t>
      </w:r>
      <w:r>
        <w:rPr>
          <w:sz w:val="20"/>
        </w:rPr>
        <w:t>the</w:t>
      </w:r>
      <w:r>
        <w:rPr>
          <w:spacing w:val="-8"/>
          <w:sz w:val="20"/>
        </w:rPr>
        <w:t xml:space="preserve"> </w:t>
      </w:r>
      <w:r>
        <w:rPr>
          <w:sz w:val="20"/>
        </w:rPr>
        <w:t>willful</w:t>
      </w:r>
      <w:r>
        <w:rPr>
          <w:spacing w:val="-7"/>
          <w:sz w:val="20"/>
        </w:rPr>
        <w:t xml:space="preserve"> </w:t>
      </w:r>
      <w:r>
        <w:rPr>
          <w:sz w:val="20"/>
        </w:rPr>
        <w:t>acts</w:t>
      </w:r>
      <w:r>
        <w:rPr>
          <w:spacing w:val="-6"/>
          <w:sz w:val="20"/>
        </w:rPr>
        <w:t xml:space="preserve"> </w:t>
      </w:r>
      <w:r>
        <w:rPr>
          <w:sz w:val="20"/>
        </w:rPr>
        <w:t>or</w:t>
      </w:r>
      <w:r>
        <w:rPr>
          <w:spacing w:val="-7"/>
          <w:sz w:val="20"/>
        </w:rPr>
        <w:t xml:space="preserve"> </w:t>
      </w:r>
      <w:r>
        <w:rPr>
          <w:sz w:val="20"/>
        </w:rPr>
        <w:t>negligence</w:t>
      </w:r>
      <w:r>
        <w:rPr>
          <w:spacing w:val="-8"/>
          <w:sz w:val="20"/>
        </w:rPr>
        <w:t xml:space="preserve"> </w:t>
      </w:r>
      <w:r>
        <w:rPr>
          <w:sz w:val="20"/>
        </w:rPr>
        <w:t>of</w:t>
      </w:r>
      <w:r>
        <w:rPr>
          <w:spacing w:val="-8"/>
          <w:sz w:val="20"/>
        </w:rPr>
        <w:t xml:space="preserve"> </w:t>
      </w:r>
      <w:r>
        <w:rPr>
          <w:sz w:val="20"/>
        </w:rPr>
        <w:t>any</w:t>
      </w:r>
      <w:r>
        <w:rPr>
          <w:spacing w:val="-6"/>
          <w:sz w:val="20"/>
        </w:rPr>
        <w:t xml:space="preserve"> </w:t>
      </w:r>
      <w:r>
        <w:rPr>
          <w:sz w:val="20"/>
        </w:rPr>
        <w:t>Protected</w:t>
      </w:r>
      <w:r>
        <w:rPr>
          <w:spacing w:val="-6"/>
          <w:sz w:val="20"/>
        </w:rPr>
        <w:t xml:space="preserve"> </w:t>
      </w:r>
      <w:r>
        <w:rPr>
          <w:sz w:val="20"/>
        </w:rPr>
        <w:t>Party</w:t>
      </w:r>
      <w:r>
        <w:rPr>
          <w:spacing w:val="-3"/>
          <w:sz w:val="20"/>
        </w:rPr>
        <w:t xml:space="preserve"> </w:t>
      </w:r>
      <w:r>
        <w:rPr>
          <w:sz w:val="20"/>
        </w:rPr>
        <w:t>while</w:t>
      </w:r>
      <w:r>
        <w:rPr>
          <w:spacing w:val="-8"/>
          <w:sz w:val="20"/>
        </w:rPr>
        <w:t xml:space="preserve"> </w:t>
      </w:r>
      <w:r>
        <w:rPr>
          <w:sz w:val="20"/>
        </w:rPr>
        <w:t>acting</w:t>
      </w:r>
      <w:r>
        <w:rPr>
          <w:spacing w:val="-7"/>
          <w:sz w:val="20"/>
        </w:rPr>
        <w:t xml:space="preserve"> </w:t>
      </w:r>
      <w:r>
        <w:rPr>
          <w:sz w:val="20"/>
        </w:rPr>
        <w:t>in</w:t>
      </w:r>
      <w:r>
        <w:rPr>
          <w:spacing w:val="-6"/>
          <w:sz w:val="20"/>
        </w:rPr>
        <w:t xml:space="preserve"> </w:t>
      </w:r>
      <w:r>
        <w:rPr>
          <w:sz w:val="20"/>
        </w:rPr>
        <w:t>a</w:t>
      </w:r>
      <w:r>
        <w:rPr>
          <w:spacing w:val="-6"/>
          <w:sz w:val="20"/>
        </w:rPr>
        <w:t xml:space="preserve"> </w:t>
      </w:r>
      <w:r>
        <w:rPr>
          <w:sz w:val="20"/>
        </w:rPr>
        <w:t>capacity distinct from the Church’s Scouting responsibilities or duties.</w:t>
      </w:r>
    </w:p>
    <w:p w14:paraId="5EEA60F7" w14:textId="77777777" w:rsidR="006F09B8" w:rsidRDefault="005B29DC">
      <w:pPr>
        <w:pStyle w:val="ListParagraph"/>
        <w:numPr>
          <w:ilvl w:val="2"/>
          <w:numId w:val="1"/>
        </w:numPr>
        <w:tabs>
          <w:tab w:val="left" w:pos="1199"/>
        </w:tabs>
        <w:spacing w:before="142"/>
        <w:ind w:right="151"/>
        <w:rPr>
          <w:sz w:val="20"/>
        </w:rPr>
      </w:pPr>
      <w:r>
        <w:rPr>
          <w:sz w:val="20"/>
        </w:rPr>
        <w:t>Such</w:t>
      </w:r>
      <w:r>
        <w:rPr>
          <w:spacing w:val="-3"/>
          <w:sz w:val="20"/>
        </w:rPr>
        <w:t xml:space="preserve"> </w:t>
      </w:r>
      <w:r>
        <w:rPr>
          <w:sz w:val="20"/>
        </w:rPr>
        <w:t>defense</w:t>
      </w:r>
      <w:r>
        <w:rPr>
          <w:spacing w:val="-5"/>
          <w:sz w:val="20"/>
        </w:rPr>
        <w:t xml:space="preserve"> </w:t>
      </w:r>
      <w:r>
        <w:rPr>
          <w:sz w:val="20"/>
        </w:rPr>
        <w:t>includes</w:t>
      </w:r>
      <w:r>
        <w:rPr>
          <w:spacing w:val="-3"/>
          <w:sz w:val="20"/>
        </w:rPr>
        <w:t xml:space="preserve"> </w:t>
      </w:r>
      <w:r>
        <w:rPr>
          <w:sz w:val="20"/>
        </w:rPr>
        <w:t>providing a</w:t>
      </w:r>
      <w:r>
        <w:rPr>
          <w:spacing w:val="-3"/>
          <w:sz w:val="20"/>
        </w:rPr>
        <w:t xml:space="preserve"> </w:t>
      </w:r>
      <w:r>
        <w:rPr>
          <w:sz w:val="20"/>
        </w:rPr>
        <w:t>legal</w:t>
      </w:r>
      <w:r>
        <w:rPr>
          <w:spacing w:val="-3"/>
          <w:sz w:val="20"/>
        </w:rPr>
        <w:t xml:space="preserve"> </w:t>
      </w:r>
      <w:r>
        <w:rPr>
          <w:sz w:val="20"/>
        </w:rPr>
        <w:t>defense</w:t>
      </w:r>
      <w:r>
        <w:rPr>
          <w:spacing w:val="-6"/>
          <w:sz w:val="20"/>
        </w:rPr>
        <w:t xml:space="preserve"> </w:t>
      </w:r>
      <w:r>
        <w:rPr>
          <w:sz w:val="20"/>
        </w:rPr>
        <w:t>to</w:t>
      </w:r>
      <w:r>
        <w:rPr>
          <w:spacing w:val="-2"/>
          <w:sz w:val="20"/>
        </w:rPr>
        <w:t xml:space="preserve"> </w:t>
      </w:r>
      <w:r>
        <w:rPr>
          <w:sz w:val="20"/>
        </w:rPr>
        <w:t>all</w:t>
      </w:r>
      <w:r>
        <w:rPr>
          <w:spacing w:val="-3"/>
          <w:sz w:val="20"/>
        </w:rPr>
        <w:t xml:space="preserve"> </w:t>
      </w:r>
      <w:r>
        <w:rPr>
          <w:sz w:val="20"/>
        </w:rPr>
        <w:t>Protected</w:t>
      </w:r>
      <w:r>
        <w:rPr>
          <w:spacing w:val="-3"/>
          <w:sz w:val="20"/>
        </w:rPr>
        <w:t xml:space="preserve"> </w:t>
      </w:r>
      <w:r>
        <w:rPr>
          <w:sz w:val="20"/>
        </w:rPr>
        <w:t>Parties</w:t>
      </w:r>
      <w:r>
        <w:rPr>
          <w:spacing w:val="-3"/>
          <w:sz w:val="20"/>
        </w:rPr>
        <w:t xml:space="preserve"> </w:t>
      </w:r>
      <w:r>
        <w:rPr>
          <w:sz w:val="20"/>
        </w:rPr>
        <w:t>using</w:t>
      </w:r>
      <w:r>
        <w:rPr>
          <w:spacing w:val="-1"/>
          <w:sz w:val="20"/>
        </w:rPr>
        <w:t xml:space="preserve"> </w:t>
      </w:r>
      <w:r>
        <w:rPr>
          <w:sz w:val="20"/>
        </w:rPr>
        <w:t>legal</w:t>
      </w:r>
      <w:r>
        <w:rPr>
          <w:spacing w:val="-3"/>
          <w:sz w:val="20"/>
        </w:rPr>
        <w:t xml:space="preserve"> </w:t>
      </w:r>
      <w:r>
        <w:rPr>
          <w:sz w:val="20"/>
        </w:rPr>
        <w:t>counsel</w:t>
      </w:r>
      <w:r>
        <w:rPr>
          <w:spacing w:val="-2"/>
          <w:sz w:val="20"/>
        </w:rPr>
        <w:t xml:space="preserve"> </w:t>
      </w:r>
      <w:r>
        <w:rPr>
          <w:sz w:val="20"/>
        </w:rPr>
        <w:t>that</w:t>
      </w:r>
      <w:r>
        <w:rPr>
          <w:spacing w:val="-2"/>
          <w:sz w:val="20"/>
        </w:rPr>
        <w:t xml:space="preserve"> </w:t>
      </w:r>
      <w:r>
        <w:rPr>
          <w:sz w:val="20"/>
        </w:rPr>
        <w:t>owes</w:t>
      </w:r>
      <w:r>
        <w:rPr>
          <w:spacing w:val="-3"/>
          <w:sz w:val="20"/>
        </w:rPr>
        <w:t xml:space="preserve"> </w:t>
      </w:r>
      <w:r>
        <w:rPr>
          <w:sz w:val="20"/>
        </w:rPr>
        <w:t>a</w:t>
      </w:r>
      <w:r>
        <w:rPr>
          <w:spacing w:val="-2"/>
          <w:sz w:val="20"/>
        </w:rPr>
        <w:t xml:space="preserve"> </w:t>
      </w:r>
      <w:r>
        <w:rPr>
          <w:sz w:val="20"/>
        </w:rPr>
        <w:t>duty</w:t>
      </w:r>
      <w:r>
        <w:rPr>
          <w:spacing w:val="-2"/>
          <w:sz w:val="20"/>
        </w:rPr>
        <w:t xml:space="preserve"> </w:t>
      </w:r>
      <w:r>
        <w:rPr>
          <w:sz w:val="20"/>
        </w:rPr>
        <w:t>of loyalty and zealous advocacy undiminished by any duties that may be</w:t>
      </w:r>
      <w:r>
        <w:rPr>
          <w:spacing w:val="-1"/>
          <w:sz w:val="20"/>
        </w:rPr>
        <w:t xml:space="preserve"> </w:t>
      </w:r>
      <w:r>
        <w:rPr>
          <w:sz w:val="20"/>
        </w:rPr>
        <w:t>owed to BSA or other parties. In civil actions filed or threatened against the Church, BSA shall confer with the Church over the selection of legal counsel to defend the Protected Parties, and BSA and Church shall make a good faith effort to agree upon legal counsel to represent the Protected Parties, taking account of any relevant terms in BSA’s insurance policies. This good faith discussion shall include the question of whether or</w:t>
      </w:r>
      <w:r>
        <w:rPr>
          <w:sz w:val="20"/>
        </w:rPr>
        <w:t xml:space="preserve"> not separate counsel should be retained to represent the interests of the Protected Parties.</w:t>
      </w:r>
    </w:p>
    <w:p w14:paraId="5EEA60F8" w14:textId="77777777" w:rsidR="006F09B8" w:rsidRDefault="005B29DC">
      <w:pPr>
        <w:pStyle w:val="Heading2"/>
        <w:numPr>
          <w:ilvl w:val="1"/>
          <w:numId w:val="1"/>
        </w:numPr>
        <w:tabs>
          <w:tab w:val="left" w:pos="924"/>
        </w:tabs>
        <w:spacing w:before="116"/>
        <w:ind w:left="924" w:hanging="361"/>
      </w:pPr>
      <w:r>
        <w:rPr>
          <w:spacing w:val="-2"/>
        </w:rPr>
        <w:t>Insurance</w:t>
      </w:r>
    </w:p>
    <w:p w14:paraId="5EEA60F9" w14:textId="77777777" w:rsidR="006F09B8" w:rsidRDefault="005B29DC">
      <w:pPr>
        <w:pStyle w:val="BodyText"/>
        <w:spacing w:before="5"/>
        <w:ind w:left="926"/>
      </w:pPr>
      <w:r>
        <w:t>The</w:t>
      </w:r>
      <w:r>
        <w:rPr>
          <w:spacing w:val="-4"/>
        </w:rPr>
        <w:t xml:space="preserve"> </w:t>
      </w:r>
      <w:r>
        <w:t>Scouting</w:t>
      </w:r>
      <w:r>
        <w:rPr>
          <w:spacing w:val="-4"/>
        </w:rPr>
        <w:t xml:space="preserve"> </w:t>
      </w:r>
      <w:r>
        <w:t>Unit</w:t>
      </w:r>
      <w:r>
        <w:rPr>
          <w:spacing w:val="-3"/>
        </w:rPr>
        <w:t xml:space="preserve"> </w:t>
      </w:r>
      <w:r>
        <w:t>and</w:t>
      </w:r>
      <w:r>
        <w:rPr>
          <w:spacing w:val="-3"/>
        </w:rPr>
        <w:t xml:space="preserve"> </w:t>
      </w:r>
      <w:r>
        <w:t>the</w:t>
      </w:r>
      <w:r>
        <w:rPr>
          <w:spacing w:val="-4"/>
        </w:rPr>
        <w:t xml:space="preserve"> </w:t>
      </w:r>
      <w:r>
        <w:t>BSA</w:t>
      </w:r>
      <w:r>
        <w:rPr>
          <w:spacing w:val="-4"/>
        </w:rPr>
        <w:t xml:space="preserve"> </w:t>
      </w:r>
      <w:r>
        <w:t>agree</w:t>
      </w:r>
      <w:r>
        <w:rPr>
          <w:spacing w:val="-4"/>
        </w:rPr>
        <w:t xml:space="preserve"> </w:t>
      </w:r>
      <w:r>
        <w:t>to</w:t>
      </w:r>
      <w:r>
        <w:rPr>
          <w:spacing w:val="-1"/>
        </w:rPr>
        <w:t xml:space="preserve"> </w:t>
      </w:r>
      <w:r>
        <w:t>provide</w:t>
      </w:r>
      <w:r>
        <w:rPr>
          <w:spacing w:val="-8"/>
        </w:rPr>
        <w:t xml:space="preserve"> </w:t>
      </w:r>
      <w:r>
        <w:t>Commercial</w:t>
      </w:r>
      <w:r>
        <w:rPr>
          <w:spacing w:val="-4"/>
        </w:rPr>
        <w:t xml:space="preserve"> </w:t>
      </w:r>
      <w:r>
        <w:t>General</w:t>
      </w:r>
      <w:r>
        <w:rPr>
          <w:spacing w:val="-5"/>
        </w:rPr>
        <w:t xml:space="preserve"> </w:t>
      </w:r>
      <w:r>
        <w:t>Liability</w:t>
      </w:r>
      <w:r>
        <w:rPr>
          <w:spacing w:val="-4"/>
        </w:rPr>
        <w:t xml:space="preserve"> </w:t>
      </w:r>
      <w:r>
        <w:t>(GL)</w:t>
      </w:r>
      <w:r>
        <w:rPr>
          <w:spacing w:val="-6"/>
        </w:rPr>
        <w:t xml:space="preserve"> </w:t>
      </w:r>
      <w:r>
        <w:t>to</w:t>
      </w:r>
      <w:r>
        <w:rPr>
          <w:spacing w:val="-5"/>
        </w:rPr>
        <w:t xml:space="preserve"> </w:t>
      </w:r>
      <w:r>
        <w:t>cover</w:t>
      </w:r>
      <w:r>
        <w:rPr>
          <w:spacing w:val="-5"/>
        </w:rPr>
        <w:t xml:space="preserve"> </w:t>
      </w:r>
      <w:r>
        <w:t>Losses</w:t>
      </w:r>
      <w:r>
        <w:rPr>
          <w:spacing w:val="-4"/>
        </w:rPr>
        <w:t xml:space="preserve"> </w:t>
      </w:r>
      <w:r>
        <w:t>or</w:t>
      </w:r>
      <w:r>
        <w:rPr>
          <w:spacing w:val="-5"/>
        </w:rPr>
        <w:t xml:space="preserve"> </w:t>
      </w:r>
      <w:r>
        <w:t>Claims</w:t>
      </w:r>
      <w:r>
        <w:rPr>
          <w:spacing w:val="-5"/>
        </w:rPr>
        <w:t xml:space="preserve"> </w:t>
      </w:r>
      <w:r>
        <w:t>as defined above. At a minimum, such insurance:</w:t>
      </w:r>
    </w:p>
    <w:p w14:paraId="5EEA60FA" w14:textId="77777777" w:rsidR="006F09B8" w:rsidRDefault="005B29DC">
      <w:pPr>
        <w:pStyle w:val="ListParagraph"/>
        <w:numPr>
          <w:ilvl w:val="2"/>
          <w:numId w:val="1"/>
        </w:numPr>
        <w:tabs>
          <w:tab w:val="left" w:pos="1199"/>
        </w:tabs>
        <w:spacing w:before="116"/>
        <w:ind w:hanging="362"/>
        <w:rPr>
          <w:sz w:val="20"/>
        </w:rPr>
      </w:pPr>
      <w:r>
        <w:rPr>
          <w:sz w:val="20"/>
        </w:rPr>
        <w:t>GL</w:t>
      </w:r>
      <w:r>
        <w:rPr>
          <w:spacing w:val="-8"/>
          <w:sz w:val="20"/>
        </w:rPr>
        <w:t xml:space="preserve"> </w:t>
      </w:r>
      <w:r>
        <w:rPr>
          <w:sz w:val="20"/>
        </w:rPr>
        <w:t>coverage</w:t>
      </w:r>
      <w:r>
        <w:rPr>
          <w:spacing w:val="-10"/>
          <w:sz w:val="20"/>
        </w:rPr>
        <w:t xml:space="preserve"> </w:t>
      </w:r>
      <w:r>
        <w:rPr>
          <w:sz w:val="20"/>
        </w:rPr>
        <w:t>shall</w:t>
      </w:r>
      <w:r>
        <w:rPr>
          <w:spacing w:val="-7"/>
          <w:sz w:val="20"/>
        </w:rPr>
        <w:t xml:space="preserve"> </w:t>
      </w:r>
      <w:r>
        <w:rPr>
          <w:sz w:val="20"/>
        </w:rPr>
        <w:t>be</w:t>
      </w:r>
      <w:r>
        <w:rPr>
          <w:spacing w:val="-11"/>
          <w:sz w:val="20"/>
        </w:rPr>
        <w:t xml:space="preserve"> </w:t>
      </w:r>
      <w:r>
        <w:rPr>
          <w:sz w:val="20"/>
        </w:rPr>
        <w:t>written</w:t>
      </w:r>
      <w:r>
        <w:rPr>
          <w:spacing w:val="-6"/>
          <w:sz w:val="20"/>
        </w:rPr>
        <w:t xml:space="preserve"> </w:t>
      </w:r>
      <w:r>
        <w:rPr>
          <w:sz w:val="20"/>
        </w:rPr>
        <w:t>on</w:t>
      </w:r>
      <w:r>
        <w:rPr>
          <w:spacing w:val="-7"/>
          <w:sz w:val="20"/>
        </w:rPr>
        <w:t xml:space="preserve"> </w:t>
      </w:r>
      <w:r>
        <w:rPr>
          <w:sz w:val="20"/>
        </w:rPr>
        <w:t>an</w:t>
      </w:r>
      <w:r>
        <w:rPr>
          <w:spacing w:val="-6"/>
          <w:sz w:val="20"/>
        </w:rPr>
        <w:t xml:space="preserve"> </w:t>
      </w:r>
      <w:r>
        <w:rPr>
          <w:sz w:val="20"/>
        </w:rPr>
        <w:t>occurrence</w:t>
      </w:r>
      <w:r>
        <w:rPr>
          <w:spacing w:val="-10"/>
          <w:sz w:val="20"/>
        </w:rPr>
        <w:t xml:space="preserve"> </w:t>
      </w:r>
      <w:r>
        <w:rPr>
          <w:sz w:val="20"/>
        </w:rPr>
        <w:t>basis,</w:t>
      </w:r>
      <w:r>
        <w:rPr>
          <w:spacing w:val="-6"/>
          <w:sz w:val="20"/>
        </w:rPr>
        <w:t xml:space="preserve"> </w:t>
      </w:r>
      <w:r>
        <w:rPr>
          <w:sz w:val="20"/>
        </w:rPr>
        <w:t>with</w:t>
      </w:r>
      <w:r>
        <w:rPr>
          <w:spacing w:val="-6"/>
          <w:sz w:val="20"/>
        </w:rPr>
        <w:t xml:space="preserve"> </w:t>
      </w:r>
      <w:r>
        <w:rPr>
          <w:sz w:val="20"/>
        </w:rPr>
        <w:t>limits</w:t>
      </w:r>
      <w:r>
        <w:rPr>
          <w:spacing w:val="-7"/>
          <w:sz w:val="20"/>
        </w:rPr>
        <w:t xml:space="preserve"> </w:t>
      </w:r>
      <w:r>
        <w:rPr>
          <w:sz w:val="20"/>
        </w:rPr>
        <w:t>of</w:t>
      </w:r>
      <w:r>
        <w:rPr>
          <w:spacing w:val="-7"/>
          <w:sz w:val="20"/>
        </w:rPr>
        <w:t xml:space="preserve"> </w:t>
      </w:r>
      <w:r>
        <w:rPr>
          <w:sz w:val="20"/>
        </w:rPr>
        <w:t>$7,500,000</w:t>
      </w:r>
      <w:r>
        <w:rPr>
          <w:spacing w:val="-5"/>
          <w:sz w:val="20"/>
        </w:rPr>
        <w:t xml:space="preserve"> </w:t>
      </w:r>
      <w:r>
        <w:rPr>
          <w:sz w:val="20"/>
        </w:rPr>
        <w:t>each</w:t>
      </w:r>
      <w:r>
        <w:rPr>
          <w:spacing w:val="-6"/>
          <w:sz w:val="20"/>
        </w:rPr>
        <w:t xml:space="preserve"> </w:t>
      </w:r>
      <w:r>
        <w:rPr>
          <w:sz w:val="20"/>
        </w:rPr>
        <w:t>occurrence</w:t>
      </w:r>
      <w:r>
        <w:rPr>
          <w:spacing w:val="-10"/>
          <w:sz w:val="20"/>
        </w:rPr>
        <w:t xml:space="preserve"> </w:t>
      </w:r>
      <w:r>
        <w:rPr>
          <w:spacing w:val="-5"/>
          <w:sz w:val="20"/>
        </w:rPr>
        <w:t>and</w:t>
      </w:r>
    </w:p>
    <w:p w14:paraId="5EEA60FB" w14:textId="77777777" w:rsidR="006F09B8" w:rsidRDefault="005B29DC">
      <w:pPr>
        <w:pStyle w:val="BodyText"/>
        <w:spacing w:before="1"/>
        <w:ind w:left="1199"/>
      </w:pPr>
      <w:r>
        <w:t>$23,000,000</w:t>
      </w:r>
      <w:r>
        <w:rPr>
          <w:spacing w:val="-9"/>
        </w:rPr>
        <w:t xml:space="preserve"> </w:t>
      </w:r>
      <w:r>
        <w:t>annual</w:t>
      </w:r>
      <w:r>
        <w:rPr>
          <w:spacing w:val="-6"/>
        </w:rPr>
        <w:t xml:space="preserve"> </w:t>
      </w:r>
      <w:r>
        <w:rPr>
          <w:spacing w:val="-2"/>
        </w:rPr>
        <w:t>aggregate.</w:t>
      </w:r>
    </w:p>
    <w:p w14:paraId="5EEA60FC" w14:textId="77777777" w:rsidR="006F09B8" w:rsidRDefault="005B29DC">
      <w:pPr>
        <w:pStyle w:val="ListParagraph"/>
        <w:numPr>
          <w:ilvl w:val="2"/>
          <w:numId w:val="1"/>
        </w:numPr>
        <w:tabs>
          <w:tab w:val="left" w:pos="1199"/>
        </w:tabs>
        <w:spacing w:before="118"/>
        <w:ind w:hanging="362"/>
        <w:rPr>
          <w:sz w:val="20"/>
        </w:rPr>
      </w:pPr>
      <w:r>
        <w:rPr>
          <w:spacing w:val="-2"/>
          <w:sz w:val="20"/>
        </w:rPr>
        <w:t>As</w:t>
      </w:r>
      <w:r>
        <w:rPr>
          <w:spacing w:val="-6"/>
          <w:sz w:val="20"/>
        </w:rPr>
        <w:t xml:space="preserve"> </w:t>
      </w:r>
      <w:r>
        <w:rPr>
          <w:spacing w:val="-2"/>
          <w:sz w:val="20"/>
        </w:rPr>
        <w:t>set</w:t>
      </w:r>
      <w:r>
        <w:rPr>
          <w:spacing w:val="-6"/>
          <w:sz w:val="20"/>
        </w:rPr>
        <w:t xml:space="preserve"> </w:t>
      </w:r>
      <w:r>
        <w:rPr>
          <w:spacing w:val="-2"/>
          <w:sz w:val="20"/>
        </w:rPr>
        <w:t>forth</w:t>
      </w:r>
      <w:r>
        <w:rPr>
          <w:spacing w:val="-6"/>
          <w:sz w:val="20"/>
        </w:rPr>
        <w:t xml:space="preserve"> </w:t>
      </w:r>
      <w:r>
        <w:rPr>
          <w:spacing w:val="-2"/>
          <w:sz w:val="20"/>
        </w:rPr>
        <w:t>in</w:t>
      </w:r>
      <w:r>
        <w:rPr>
          <w:spacing w:val="-6"/>
          <w:sz w:val="20"/>
        </w:rPr>
        <w:t xml:space="preserve"> </w:t>
      </w:r>
      <w:r>
        <w:rPr>
          <w:spacing w:val="-2"/>
          <w:sz w:val="20"/>
        </w:rPr>
        <w:t>the</w:t>
      </w:r>
      <w:r>
        <w:rPr>
          <w:spacing w:val="-8"/>
          <w:sz w:val="20"/>
        </w:rPr>
        <w:t xml:space="preserve"> </w:t>
      </w:r>
      <w:r>
        <w:rPr>
          <w:spacing w:val="-2"/>
          <w:sz w:val="20"/>
        </w:rPr>
        <w:t>GL</w:t>
      </w:r>
      <w:r>
        <w:rPr>
          <w:spacing w:val="-8"/>
          <w:sz w:val="20"/>
        </w:rPr>
        <w:t xml:space="preserve"> </w:t>
      </w:r>
      <w:r>
        <w:rPr>
          <w:spacing w:val="-2"/>
          <w:sz w:val="20"/>
        </w:rPr>
        <w:t>policy,</w:t>
      </w:r>
      <w:r>
        <w:rPr>
          <w:spacing w:val="-6"/>
          <w:sz w:val="20"/>
        </w:rPr>
        <w:t xml:space="preserve"> </w:t>
      </w:r>
      <w:proofErr w:type="gramStart"/>
      <w:r>
        <w:rPr>
          <w:spacing w:val="-2"/>
          <w:sz w:val="20"/>
        </w:rPr>
        <w:t>shall</w:t>
      </w:r>
      <w:r>
        <w:rPr>
          <w:spacing w:val="-5"/>
          <w:sz w:val="20"/>
        </w:rPr>
        <w:t xml:space="preserve"> </w:t>
      </w:r>
      <w:r>
        <w:rPr>
          <w:spacing w:val="-2"/>
          <w:sz w:val="20"/>
        </w:rPr>
        <w:t>provide</w:t>
      </w:r>
      <w:proofErr w:type="gramEnd"/>
      <w:r>
        <w:rPr>
          <w:spacing w:val="-3"/>
          <w:sz w:val="20"/>
        </w:rPr>
        <w:t xml:space="preserve"> </w:t>
      </w:r>
      <w:r>
        <w:rPr>
          <w:spacing w:val="-2"/>
          <w:sz w:val="20"/>
        </w:rPr>
        <w:t>coverage</w:t>
      </w:r>
      <w:r>
        <w:rPr>
          <w:spacing w:val="-4"/>
          <w:sz w:val="20"/>
        </w:rPr>
        <w:t xml:space="preserve"> for:</w:t>
      </w:r>
    </w:p>
    <w:p w14:paraId="5EEA60FD" w14:textId="77777777" w:rsidR="006F09B8" w:rsidRDefault="005B29DC">
      <w:pPr>
        <w:pStyle w:val="ListParagraph"/>
        <w:numPr>
          <w:ilvl w:val="3"/>
          <w:numId w:val="1"/>
        </w:numPr>
        <w:tabs>
          <w:tab w:val="left" w:pos="1917"/>
        </w:tabs>
        <w:spacing w:before="121"/>
        <w:rPr>
          <w:sz w:val="20"/>
        </w:rPr>
      </w:pPr>
      <w:r>
        <w:rPr>
          <w:sz w:val="20"/>
        </w:rPr>
        <w:t>Bodily</w:t>
      </w:r>
      <w:r>
        <w:rPr>
          <w:spacing w:val="-7"/>
          <w:sz w:val="20"/>
        </w:rPr>
        <w:t xml:space="preserve"> </w:t>
      </w:r>
      <w:r>
        <w:rPr>
          <w:sz w:val="20"/>
        </w:rPr>
        <w:t>injury,</w:t>
      </w:r>
      <w:r>
        <w:rPr>
          <w:spacing w:val="-6"/>
          <w:sz w:val="20"/>
        </w:rPr>
        <w:t xml:space="preserve"> </w:t>
      </w:r>
      <w:r>
        <w:rPr>
          <w:sz w:val="20"/>
        </w:rPr>
        <w:t>sickness</w:t>
      </w:r>
      <w:r>
        <w:rPr>
          <w:spacing w:val="-6"/>
          <w:sz w:val="20"/>
        </w:rPr>
        <w:t xml:space="preserve"> </w:t>
      </w:r>
      <w:r>
        <w:rPr>
          <w:sz w:val="20"/>
        </w:rPr>
        <w:t>or</w:t>
      </w:r>
      <w:r>
        <w:rPr>
          <w:spacing w:val="-10"/>
          <w:sz w:val="20"/>
        </w:rPr>
        <w:t xml:space="preserve"> </w:t>
      </w:r>
      <w:r>
        <w:rPr>
          <w:sz w:val="20"/>
        </w:rPr>
        <w:t>disease</w:t>
      </w:r>
      <w:r>
        <w:rPr>
          <w:spacing w:val="-8"/>
          <w:sz w:val="20"/>
        </w:rPr>
        <w:t xml:space="preserve"> </w:t>
      </w:r>
      <w:r>
        <w:rPr>
          <w:sz w:val="20"/>
        </w:rPr>
        <w:t>including</w:t>
      </w:r>
      <w:r>
        <w:rPr>
          <w:spacing w:val="-7"/>
          <w:sz w:val="20"/>
        </w:rPr>
        <w:t xml:space="preserve"> </w:t>
      </w:r>
      <w:r>
        <w:rPr>
          <w:sz w:val="20"/>
        </w:rPr>
        <w:t>illness</w:t>
      </w:r>
      <w:r>
        <w:rPr>
          <w:spacing w:val="-7"/>
          <w:sz w:val="20"/>
        </w:rPr>
        <w:t xml:space="preserve"> </w:t>
      </w:r>
      <w:r>
        <w:rPr>
          <w:sz w:val="20"/>
        </w:rPr>
        <w:t>or</w:t>
      </w:r>
      <w:r>
        <w:rPr>
          <w:spacing w:val="-7"/>
          <w:sz w:val="20"/>
        </w:rPr>
        <w:t xml:space="preserve"> </w:t>
      </w:r>
      <w:r>
        <w:rPr>
          <w:sz w:val="20"/>
        </w:rPr>
        <w:t>death</w:t>
      </w:r>
      <w:r>
        <w:rPr>
          <w:spacing w:val="-9"/>
          <w:sz w:val="20"/>
        </w:rPr>
        <w:t xml:space="preserve"> </w:t>
      </w:r>
      <w:r>
        <w:rPr>
          <w:sz w:val="20"/>
        </w:rPr>
        <w:t>of</w:t>
      </w:r>
      <w:r>
        <w:rPr>
          <w:spacing w:val="-11"/>
          <w:sz w:val="20"/>
        </w:rPr>
        <w:t xml:space="preserve"> </w:t>
      </w:r>
      <w:r>
        <w:rPr>
          <w:sz w:val="20"/>
        </w:rPr>
        <w:t>any</w:t>
      </w:r>
      <w:r>
        <w:rPr>
          <w:spacing w:val="-4"/>
          <w:sz w:val="20"/>
        </w:rPr>
        <w:t xml:space="preserve"> </w:t>
      </w:r>
      <w:r>
        <w:rPr>
          <w:spacing w:val="-2"/>
          <w:sz w:val="20"/>
        </w:rPr>
        <w:t>person.</w:t>
      </w:r>
    </w:p>
    <w:p w14:paraId="5EEA60FE" w14:textId="77777777" w:rsidR="006F09B8" w:rsidRDefault="005B29DC">
      <w:pPr>
        <w:pStyle w:val="ListParagraph"/>
        <w:numPr>
          <w:ilvl w:val="3"/>
          <w:numId w:val="1"/>
        </w:numPr>
        <w:tabs>
          <w:tab w:val="left" w:pos="1917"/>
        </w:tabs>
        <w:spacing w:before="118"/>
        <w:rPr>
          <w:sz w:val="20"/>
        </w:rPr>
      </w:pPr>
      <w:r>
        <w:rPr>
          <w:sz w:val="20"/>
        </w:rPr>
        <w:t>Bodily</w:t>
      </w:r>
      <w:r>
        <w:rPr>
          <w:spacing w:val="-9"/>
          <w:sz w:val="20"/>
        </w:rPr>
        <w:t xml:space="preserve"> </w:t>
      </w:r>
      <w:r>
        <w:rPr>
          <w:sz w:val="20"/>
        </w:rPr>
        <w:t>injury,</w:t>
      </w:r>
      <w:r>
        <w:rPr>
          <w:spacing w:val="-10"/>
          <w:sz w:val="20"/>
        </w:rPr>
        <w:t xml:space="preserve"> </w:t>
      </w:r>
      <w:r>
        <w:rPr>
          <w:sz w:val="20"/>
        </w:rPr>
        <w:t>including</w:t>
      </w:r>
      <w:r>
        <w:rPr>
          <w:spacing w:val="-9"/>
          <w:sz w:val="20"/>
        </w:rPr>
        <w:t xml:space="preserve"> </w:t>
      </w:r>
      <w:r>
        <w:rPr>
          <w:sz w:val="20"/>
        </w:rPr>
        <w:t>physical</w:t>
      </w:r>
      <w:r>
        <w:rPr>
          <w:spacing w:val="-11"/>
          <w:sz w:val="20"/>
        </w:rPr>
        <w:t xml:space="preserve"> </w:t>
      </w:r>
      <w:r>
        <w:rPr>
          <w:sz w:val="20"/>
        </w:rPr>
        <w:t>or</w:t>
      </w:r>
      <w:r>
        <w:rPr>
          <w:spacing w:val="-9"/>
          <w:sz w:val="20"/>
        </w:rPr>
        <w:t xml:space="preserve"> </w:t>
      </w:r>
      <w:r>
        <w:rPr>
          <w:sz w:val="20"/>
        </w:rPr>
        <w:t>sexual</w:t>
      </w:r>
      <w:r>
        <w:rPr>
          <w:spacing w:val="-11"/>
          <w:sz w:val="20"/>
        </w:rPr>
        <w:t xml:space="preserve"> </w:t>
      </w:r>
      <w:r>
        <w:rPr>
          <w:sz w:val="20"/>
        </w:rPr>
        <w:t>abuse,</w:t>
      </w:r>
      <w:r>
        <w:rPr>
          <w:spacing w:val="-9"/>
          <w:sz w:val="20"/>
        </w:rPr>
        <w:t xml:space="preserve"> </w:t>
      </w:r>
      <w:r>
        <w:rPr>
          <w:sz w:val="20"/>
        </w:rPr>
        <w:t>misconduct,</w:t>
      </w:r>
      <w:r>
        <w:rPr>
          <w:spacing w:val="-10"/>
          <w:sz w:val="20"/>
        </w:rPr>
        <w:t xml:space="preserve"> </w:t>
      </w:r>
      <w:r>
        <w:rPr>
          <w:sz w:val="20"/>
        </w:rPr>
        <w:t>or</w:t>
      </w:r>
      <w:r>
        <w:rPr>
          <w:spacing w:val="-9"/>
          <w:sz w:val="20"/>
        </w:rPr>
        <w:t xml:space="preserve"> </w:t>
      </w:r>
      <w:r>
        <w:rPr>
          <w:spacing w:val="-2"/>
          <w:sz w:val="20"/>
        </w:rPr>
        <w:t>molestation.</w:t>
      </w:r>
    </w:p>
    <w:p w14:paraId="5EEA60FF" w14:textId="77777777" w:rsidR="006F09B8" w:rsidRDefault="005B29DC">
      <w:pPr>
        <w:pStyle w:val="ListParagraph"/>
        <w:numPr>
          <w:ilvl w:val="3"/>
          <w:numId w:val="1"/>
        </w:numPr>
        <w:tabs>
          <w:tab w:val="left" w:pos="1917"/>
        </w:tabs>
        <w:spacing w:before="119"/>
        <w:rPr>
          <w:sz w:val="20"/>
        </w:rPr>
      </w:pPr>
      <w:r>
        <w:rPr>
          <w:spacing w:val="-2"/>
          <w:sz w:val="20"/>
        </w:rPr>
        <w:t>Personal</w:t>
      </w:r>
      <w:r>
        <w:rPr>
          <w:spacing w:val="-7"/>
          <w:sz w:val="20"/>
        </w:rPr>
        <w:t xml:space="preserve"> </w:t>
      </w:r>
      <w:r>
        <w:rPr>
          <w:spacing w:val="-2"/>
          <w:sz w:val="20"/>
        </w:rPr>
        <w:t>or</w:t>
      </w:r>
      <w:r>
        <w:rPr>
          <w:spacing w:val="-6"/>
          <w:sz w:val="20"/>
        </w:rPr>
        <w:t xml:space="preserve"> </w:t>
      </w:r>
      <w:r>
        <w:rPr>
          <w:spacing w:val="-2"/>
          <w:sz w:val="20"/>
        </w:rPr>
        <w:t>advertising</w:t>
      </w:r>
      <w:r>
        <w:rPr>
          <w:spacing w:val="-6"/>
          <w:sz w:val="20"/>
        </w:rPr>
        <w:t xml:space="preserve"> </w:t>
      </w:r>
      <w:r>
        <w:rPr>
          <w:spacing w:val="-2"/>
          <w:sz w:val="20"/>
        </w:rPr>
        <w:t>injury.</w:t>
      </w:r>
    </w:p>
    <w:p w14:paraId="5EEA6100" w14:textId="77777777" w:rsidR="006F09B8" w:rsidRDefault="005B29DC">
      <w:pPr>
        <w:pStyle w:val="ListParagraph"/>
        <w:numPr>
          <w:ilvl w:val="3"/>
          <w:numId w:val="1"/>
        </w:numPr>
        <w:tabs>
          <w:tab w:val="left" w:pos="1917"/>
        </w:tabs>
        <w:rPr>
          <w:sz w:val="20"/>
        </w:rPr>
      </w:pPr>
      <w:r>
        <w:rPr>
          <w:sz w:val="20"/>
        </w:rPr>
        <w:t>Damages</w:t>
      </w:r>
      <w:r>
        <w:rPr>
          <w:spacing w:val="-9"/>
          <w:sz w:val="20"/>
        </w:rPr>
        <w:t xml:space="preserve"> </w:t>
      </w:r>
      <w:r>
        <w:rPr>
          <w:sz w:val="20"/>
        </w:rPr>
        <w:t>caused</w:t>
      </w:r>
      <w:r>
        <w:rPr>
          <w:spacing w:val="-7"/>
          <w:sz w:val="20"/>
        </w:rPr>
        <w:t xml:space="preserve"> </w:t>
      </w:r>
      <w:r>
        <w:rPr>
          <w:sz w:val="20"/>
        </w:rPr>
        <w:t>by</w:t>
      </w:r>
      <w:r>
        <w:rPr>
          <w:spacing w:val="-8"/>
          <w:sz w:val="20"/>
        </w:rPr>
        <w:t xml:space="preserve"> </w:t>
      </w:r>
      <w:r>
        <w:rPr>
          <w:sz w:val="20"/>
        </w:rPr>
        <w:t>physical</w:t>
      </w:r>
      <w:r>
        <w:rPr>
          <w:spacing w:val="-8"/>
          <w:sz w:val="20"/>
        </w:rPr>
        <w:t xml:space="preserve"> </w:t>
      </w:r>
      <w:r>
        <w:rPr>
          <w:sz w:val="20"/>
        </w:rPr>
        <w:t>damage</w:t>
      </w:r>
      <w:r>
        <w:rPr>
          <w:spacing w:val="-11"/>
          <w:sz w:val="20"/>
        </w:rPr>
        <w:t xml:space="preserve"> </w:t>
      </w:r>
      <w:r>
        <w:rPr>
          <w:sz w:val="20"/>
        </w:rPr>
        <w:t>or</w:t>
      </w:r>
      <w:r>
        <w:rPr>
          <w:spacing w:val="-11"/>
          <w:sz w:val="20"/>
        </w:rPr>
        <w:t xml:space="preserve"> </w:t>
      </w:r>
      <w:r>
        <w:rPr>
          <w:sz w:val="20"/>
        </w:rPr>
        <w:t>destruction</w:t>
      </w:r>
      <w:r>
        <w:rPr>
          <w:spacing w:val="-6"/>
          <w:sz w:val="20"/>
        </w:rPr>
        <w:t xml:space="preserve"> </w:t>
      </w:r>
      <w:r>
        <w:rPr>
          <w:sz w:val="20"/>
        </w:rPr>
        <w:t>of</w:t>
      </w:r>
      <w:r>
        <w:rPr>
          <w:spacing w:val="-11"/>
          <w:sz w:val="20"/>
        </w:rPr>
        <w:t xml:space="preserve"> </w:t>
      </w:r>
      <w:r>
        <w:rPr>
          <w:sz w:val="20"/>
        </w:rPr>
        <w:t>tangible</w:t>
      </w:r>
      <w:r>
        <w:rPr>
          <w:spacing w:val="-11"/>
          <w:sz w:val="20"/>
        </w:rPr>
        <w:t xml:space="preserve"> </w:t>
      </w:r>
      <w:r>
        <w:rPr>
          <w:spacing w:val="-2"/>
          <w:sz w:val="20"/>
        </w:rPr>
        <w:t>property.</w:t>
      </w:r>
    </w:p>
    <w:p w14:paraId="5EEA6101" w14:textId="77777777" w:rsidR="006F09B8" w:rsidRDefault="005B29DC">
      <w:pPr>
        <w:pStyle w:val="ListParagraph"/>
        <w:numPr>
          <w:ilvl w:val="3"/>
          <w:numId w:val="1"/>
        </w:numPr>
        <w:tabs>
          <w:tab w:val="left" w:pos="1917"/>
        </w:tabs>
        <w:spacing w:before="119"/>
        <w:ind w:right="674"/>
        <w:rPr>
          <w:sz w:val="20"/>
        </w:rPr>
      </w:pPr>
      <w:r>
        <w:rPr>
          <w:sz w:val="20"/>
        </w:rPr>
        <w:t>Contractual liability covering the</w:t>
      </w:r>
      <w:r>
        <w:rPr>
          <w:spacing w:val="-1"/>
          <w:sz w:val="20"/>
        </w:rPr>
        <w:t xml:space="preserve"> </w:t>
      </w:r>
      <w:r>
        <w:rPr>
          <w:sz w:val="20"/>
        </w:rPr>
        <w:t>BSA’s obligation to defend, indemnify, and hold harmless</w:t>
      </w:r>
      <w:r>
        <w:rPr>
          <w:spacing w:val="-1"/>
          <w:sz w:val="20"/>
        </w:rPr>
        <w:t xml:space="preserve"> </w:t>
      </w:r>
      <w:r>
        <w:rPr>
          <w:sz w:val="20"/>
        </w:rPr>
        <w:t>the Protected</w:t>
      </w:r>
      <w:r>
        <w:rPr>
          <w:spacing w:val="-2"/>
          <w:sz w:val="20"/>
        </w:rPr>
        <w:t xml:space="preserve"> </w:t>
      </w:r>
      <w:r>
        <w:rPr>
          <w:sz w:val="20"/>
        </w:rPr>
        <w:t>Parties</w:t>
      </w:r>
      <w:r>
        <w:rPr>
          <w:spacing w:val="-3"/>
          <w:sz w:val="20"/>
        </w:rPr>
        <w:t xml:space="preserve"> </w:t>
      </w:r>
      <w:r>
        <w:rPr>
          <w:sz w:val="20"/>
        </w:rPr>
        <w:t>under</w:t>
      </w:r>
      <w:r>
        <w:rPr>
          <w:spacing w:val="-3"/>
          <w:sz w:val="20"/>
        </w:rPr>
        <w:t xml:space="preserve"> </w:t>
      </w:r>
      <w:r>
        <w:rPr>
          <w:sz w:val="20"/>
        </w:rPr>
        <w:t>this</w:t>
      </w:r>
      <w:r>
        <w:rPr>
          <w:spacing w:val="-3"/>
          <w:sz w:val="20"/>
        </w:rPr>
        <w:t xml:space="preserve"> </w:t>
      </w:r>
      <w:r>
        <w:rPr>
          <w:sz w:val="20"/>
        </w:rPr>
        <w:t>agreement, including</w:t>
      </w:r>
      <w:r>
        <w:rPr>
          <w:spacing w:val="-4"/>
          <w:sz w:val="20"/>
        </w:rPr>
        <w:t xml:space="preserve"> </w:t>
      </w:r>
      <w:r>
        <w:rPr>
          <w:sz w:val="20"/>
        </w:rPr>
        <w:t>any</w:t>
      </w:r>
      <w:r>
        <w:rPr>
          <w:spacing w:val="-3"/>
          <w:sz w:val="20"/>
        </w:rPr>
        <w:t xml:space="preserve"> </w:t>
      </w:r>
      <w:r>
        <w:rPr>
          <w:sz w:val="20"/>
        </w:rPr>
        <w:t>and</w:t>
      </w:r>
      <w:r>
        <w:rPr>
          <w:spacing w:val="-3"/>
          <w:sz w:val="20"/>
        </w:rPr>
        <w:t xml:space="preserve"> </w:t>
      </w:r>
      <w:r>
        <w:rPr>
          <w:sz w:val="20"/>
        </w:rPr>
        <w:t>all</w:t>
      </w:r>
      <w:r>
        <w:rPr>
          <w:spacing w:val="-4"/>
          <w:sz w:val="20"/>
        </w:rPr>
        <w:t xml:space="preserve"> </w:t>
      </w:r>
      <w:r>
        <w:rPr>
          <w:sz w:val="20"/>
        </w:rPr>
        <w:t>costs</w:t>
      </w:r>
      <w:r>
        <w:rPr>
          <w:spacing w:val="-2"/>
          <w:sz w:val="20"/>
        </w:rPr>
        <w:t xml:space="preserve"> </w:t>
      </w:r>
      <w:r>
        <w:rPr>
          <w:sz w:val="20"/>
        </w:rPr>
        <w:t>of</w:t>
      </w:r>
      <w:r>
        <w:rPr>
          <w:spacing w:val="-5"/>
          <w:sz w:val="20"/>
        </w:rPr>
        <w:t xml:space="preserve"> </w:t>
      </w:r>
      <w:r>
        <w:rPr>
          <w:sz w:val="20"/>
        </w:rPr>
        <w:t>defense</w:t>
      </w:r>
      <w:r>
        <w:rPr>
          <w:spacing w:val="-4"/>
          <w:sz w:val="20"/>
        </w:rPr>
        <w:t xml:space="preserve"> </w:t>
      </w:r>
      <w:r>
        <w:rPr>
          <w:sz w:val="20"/>
        </w:rPr>
        <w:t>of</w:t>
      </w:r>
      <w:r>
        <w:rPr>
          <w:spacing w:val="-5"/>
          <w:sz w:val="20"/>
        </w:rPr>
        <w:t xml:space="preserve"> </w:t>
      </w:r>
      <w:r>
        <w:rPr>
          <w:sz w:val="20"/>
        </w:rPr>
        <w:t>any</w:t>
      </w:r>
      <w:r>
        <w:rPr>
          <w:spacing w:val="-3"/>
          <w:sz w:val="20"/>
        </w:rPr>
        <w:t xml:space="preserve"> </w:t>
      </w:r>
      <w:r>
        <w:rPr>
          <w:sz w:val="20"/>
        </w:rPr>
        <w:t>claims</w:t>
      </w:r>
      <w:r>
        <w:rPr>
          <w:spacing w:val="-3"/>
          <w:sz w:val="20"/>
        </w:rPr>
        <w:t xml:space="preserve"> </w:t>
      </w:r>
      <w:r>
        <w:rPr>
          <w:sz w:val="20"/>
        </w:rPr>
        <w:t xml:space="preserve">for which any Protected Party is entitled to coverage by virtue of being named as an Additional </w:t>
      </w:r>
      <w:r>
        <w:rPr>
          <w:spacing w:val="-2"/>
          <w:sz w:val="20"/>
        </w:rPr>
        <w:t>Insured.</w:t>
      </w:r>
    </w:p>
    <w:p w14:paraId="5EEA6102" w14:textId="77777777" w:rsidR="006F09B8" w:rsidRDefault="005B29DC">
      <w:pPr>
        <w:pStyle w:val="ListParagraph"/>
        <w:numPr>
          <w:ilvl w:val="3"/>
          <w:numId w:val="1"/>
        </w:numPr>
        <w:tabs>
          <w:tab w:val="left" w:pos="1917"/>
        </w:tabs>
        <w:spacing w:before="117"/>
        <w:rPr>
          <w:sz w:val="20"/>
        </w:rPr>
      </w:pPr>
      <w:r>
        <w:rPr>
          <w:spacing w:val="-2"/>
          <w:sz w:val="20"/>
        </w:rPr>
        <w:t>Punitive</w:t>
      </w:r>
      <w:r>
        <w:rPr>
          <w:spacing w:val="-6"/>
          <w:sz w:val="20"/>
        </w:rPr>
        <w:t xml:space="preserve"> </w:t>
      </w:r>
      <w:r>
        <w:rPr>
          <w:spacing w:val="-2"/>
          <w:sz w:val="20"/>
        </w:rPr>
        <w:t>or</w:t>
      </w:r>
      <w:r>
        <w:rPr>
          <w:spacing w:val="-3"/>
          <w:sz w:val="20"/>
        </w:rPr>
        <w:t xml:space="preserve"> </w:t>
      </w:r>
      <w:r>
        <w:rPr>
          <w:spacing w:val="-2"/>
          <w:sz w:val="20"/>
        </w:rPr>
        <w:t>Exemplary</w:t>
      </w:r>
      <w:r>
        <w:rPr>
          <w:sz w:val="20"/>
        </w:rPr>
        <w:t xml:space="preserve"> </w:t>
      </w:r>
      <w:r>
        <w:rPr>
          <w:spacing w:val="-2"/>
          <w:sz w:val="20"/>
        </w:rPr>
        <w:t>Damages</w:t>
      </w:r>
      <w:r>
        <w:rPr>
          <w:spacing w:val="-1"/>
          <w:sz w:val="20"/>
        </w:rPr>
        <w:t xml:space="preserve"> </w:t>
      </w:r>
      <w:r>
        <w:rPr>
          <w:spacing w:val="-2"/>
          <w:sz w:val="20"/>
        </w:rPr>
        <w:t>coverage</w:t>
      </w:r>
      <w:r>
        <w:rPr>
          <w:spacing w:val="-6"/>
          <w:sz w:val="20"/>
        </w:rPr>
        <w:t xml:space="preserve"> </w:t>
      </w:r>
      <w:r>
        <w:rPr>
          <w:spacing w:val="-2"/>
          <w:sz w:val="20"/>
        </w:rPr>
        <w:t>equal</w:t>
      </w:r>
      <w:r>
        <w:rPr>
          <w:spacing w:val="-3"/>
          <w:sz w:val="20"/>
        </w:rPr>
        <w:t xml:space="preserve"> </w:t>
      </w:r>
      <w:r>
        <w:rPr>
          <w:spacing w:val="-2"/>
          <w:sz w:val="20"/>
        </w:rPr>
        <w:t>to</w:t>
      </w:r>
      <w:r>
        <w:rPr>
          <w:spacing w:val="-5"/>
          <w:sz w:val="20"/>
        </w:rPr>
        <w:t xml:space="preserve"> </w:t>
      </w:r>
      <w:r>
        <w:rPr>
          <w:spacing w:val="-2"/>
          <w:sz w:val="20"/>
        </w:rPr>
        <w:t>that</w:t>
      </w:r>
      <w:r>
        <w:rPr>
          <w:spacing w:val="-1"/>
          <w:sz w:val="20"/>
        </w:rPr>
        <w:t xml:space="preserve"> </w:t>
      </w:r>
      <w:r>
        <w:rPr>
          <w:spacing w:val="-2"/>
          <w:sz w:val="20"/>
        </w:rPr>
        <w:t>which is</w:t>
      </w:r>
      <w:r>
        <w:rPr>
          <w:spacing w:val="-1"/>
          <w:sz w:val="20"/>
        </w:rPr>
        <w:t xml:space="preserve"> </w:t>
      </w:r>
      <w:r>
        <w:rPr>
          <w:spacing w:val="-2"/>
          <w:sz w:val="20"/>
        </w:rPr>
        <w:t>provided</w:t>
      </w:r>
      <w:r>
        <w:rPr>
          <w:sz w:val="20"/>
        </w:rPr>
        <w:t xml:space="preserve"> </w:t>
      </w:r>
      <w:r>
        <w:rPr>
          <w:spacing w:val="-2"/>
          <w:sz w:val="20"/>
        </w:rPr>
        <w:t>to</w:t>
      </w:r>
      <w:r>
        <w:rPr>
          <w:spacing w:val="-5"/>
          <w:sz w:val="20"/>
        </w:rPr>
        <w:t xml:space="preserve"> </w:t>
      </w:r>
      <w:r>
        <w:rPr>
          <w:spacing w:val="-2"/>
          <w:sz w:val="20"/>
        </w:rPr>
        <w:t>BSA entities.</w:t>
      </w:r>
    </w:p>
    <w:p w14:paraId="5EEA6103" w14:textId="77777777" w:rsidR="006F09B8" w:rsidRDefault="005B29DC">
      <w:pPr>
        <w:pStyle w:val="ListParagraph"/>
        <w:numPr>
          <w:ilvl w:val="2"/>
          <w:numId w:val="1"/>
        </w:numPr>
        <w:tabs>
          <w:tab w:val="left" w:pos="1199"/>
        </w:tabs>
        <w:spacing w:before="121"/>
        <w:ind w:right="999"/>
        <w:rPr>
          <w:sz w:val="20"/>
        </w:rPr>
      </w:pPr>
      <w:r>
        <w:rPr>
          <w:sz w:val="20"/>
        </w:rPr>
        <w:t>Shall</w:t>
      </w:r>
      <w:r>
        <w:rPr>
          <w:spacing w:val="-6"/>
          <w:sz w:val="20"/>
        </w:rPr>
        <w:t xml:space="preserve"> </w:t>
      </w:r>
      <w:r>
        <w:rPr>
          <w:sz w:val="20"/>
        </w:rPr>
        <w:t>name</w:t>
      </w:r>
      <w:r>
        <w:rPr>
          <w:spacing w:val="-7"/>
          <w:sz w:val="20"/>
        </w:rPr>
        <w:t xml:space="preserve"> </w:t>
      </w:r>
      <w:r>
        <w:rPr>
          <w:sz w:val="20"/>
        </w:rPr>
        <w:t>the</w:t>
      </w:r>
      <w:r>
        <w:rPr>
          <w:spacing w:val="-7"/>
          <w:sz w:val="20"/>
        </w:rPr>
        <w:t xml:space="preserve"> </w:t>
      </w:r>
      <w:r>
        <w:rPr>
          <w:sz w:val="20"/>
        </w:rPr>
        <w:t>Protected</w:t>
      </w:r>
      <w:r>
        <w:rPr>
          <w:spacing w:val="-2"/>
          <w:sz w:val="20"/>
        </w:rPr>
        <w:t xml:space="preserve"> </w:t>
      </w:r>
      <w:r>
        <w:rPr>
          <w:sz w:val="20"/>
        </w:rPr>
        <w:t>Parties</w:t>
      </w:r>
      <w:r>
        <w:rPr>
          <w:spacing w:val="-3"/>
          <w:sz w:val="20"/>
        </w:rPr>
        <w:t xml:space="preserve"> </w:t>
      </w:r>
      <w:r>
        <w:rPr>
          <w:sz w:val="20"/>
        </w:rPr>
        <w:t>as</w:t>
      </w:r>
      <w:r>
        <w:rPr>
          <w:spacing w:val="-3"/>
          <w:sz w:val="20"/>
        </w:rPr>
        <w:t xml:space="preserve"> </w:t>
      </w:r>
      <w:r>
        <w:rPr>
          <w:sz w:val="20"/>
        </w:rPr>
        <w:t>Additional</w:t>
      </w:r>
      <w:r>
        <w:rPr>
          <w:spacing w:val="-5"/>
          <w:sz w:val="20"/>
        </w:rPr>
        <w:t xml:space="preserve"> </w:t>
      </w:r>
      <w:r>
        <w:rPr>
          <w:sz w:val="20"/>
        </w:rPr>
        <w:t>Insureds</w:t>
      </w:r>
      <w:r>
        <w:rPr>
          <w:spacing w:val="-4"/>
          <w:sz w:val="20"/>
        </w:rPr>
        <w:t xml:space="preserve"> </w:t>
      </w:r>
      <w:r>
        <w:rPr>
          <w:sz w:val="20"/>
        </w:rPr>
        <w:t>on</w:t>
      </w:r>
      <w:r>
        <w:rPr>
          <w:spacing w:val="-8"/>
          <w:sz w:val="20"/>
        </w:rPr>
        <w:t xml:space="preserve"> </w:t>
      </w:r>
      <w:r>
        <w:rPr>
          <w:sz w:val="20"/>
        </w:rPr>
        <w:t>all</w:t>
      </w:r>
      <w:r>
        <w:rPr>
          <w:spacing w:val="-7"/>
          <w:sz w:val="20"/>
        </w:rPr>
        <w:t xml:space="preserve"> </w:t>
      </w:r>
      <w:r>
        <w:rPr>
          <w:sz w:val="20"/>
        </w:rPr>
        <w:t>primary</w:t>
      </w:r>
      <w:r>
        <w:rPr>
          <w:spacing w:val="-2"/>
          <w:sz w:val="20"/>
        </w:rPr>
        <w:t xml:space="preserve"> </w:t>
      </w:r>
      <w:r>
        <w:rPr>
          <w:sz w:val="20"/>
        </w:rPr>
        <w:t>and</w:t>
      </w:r>
      <w:r>
        <w:rPr>
          <w:spacing w:val="-3"/>
          <w:sz w:val="20"/>
        </w:rPr>
        <w:t xml:space="preserve"> </w:t>
      </w:r>
      <w:r>
        <w:rPr>
          <w:sz w:val="20"/>
        </w:rPr>
        <w:t>excess</w:t>
      </w:r>
      <w:r>
        <w:rPr>
          <w:spacing w:val="-3"/>
          <w:sz w:val="20"/>
        </w:rPr>
        <w:t xml:space="preserve"> </w:t>
      </w:r>
      <w:r>
        <w:rPr>
          <w:sz w:val="20"/>
        </w:rPr>
        <w:t>policies</w:t>
      </w:r>
      <w:r>
        <w:rPr>
          <w:spacing w:val="-2"/>
          <w:sz w:val="20"/>
        </w:rPr>
        <w:t xml:space="preserve"> </w:t>
      </w:r>
      <w:r>
        <w:rPr>
          <w:sz w:val="20"/>
        </w:rPr>
        <w:t>needed</w:t>
      </w:r>
      <w:r>
        <w:rPr>
          <w:spacing w:val="-3"/>
          <w:sz w:val="20"/>
        </w:rPr>
        <w:t xml:space="preserve"> </w:t>
      </w:r>
      <w:r>
        <w:rPr>
          <w:sz w:val="20"/>
        </w:rPr>
        <w:t>to provide the limits of insurance specified in § II.B.1 above.</w:t>
      </w:r>
    </w:p>
    <w:p w14:paraId="5EEA6104" w14:textId="77777777" w:rsidR="006F09B8" w:rsidRDefault="005B29DC">
      <w:pPr>
        <w:pStyle w:val="ListParagraph"/>
        <w:numPr>
          <w:ilvl w:val="3"/>
          <w:numId w:val="1"/>
        </w:numPr>
        <w:tabs>
          <w:tab w:val="left" w:pos="1917"/>
        </w:tabs>
        <w:ind w:right="479"/>
        <w:rPr>
          <w:sz w:val="20"/>
        </w:rPr>
      </w:pPr>
      <w:r>
        <w:rPr>
          <w:sz w:val="20"/>
        </w:rPr>
        <w:t>Insofar as</w:t>
      </w:r>
      <w:r>
        <w:rPr>
          <w:spacing w:val="-2"/>
          <w:sz w:val="20"/>
        </w:rPr>
        <w:t xml:space="preserve"> </w:t>
      </w:r>
      <w:r>
        <w:rPr>
          <w:sz w:val="20"/>
        </w:rPr>
        <w:t>such insurance</w:t>
      </w:r>
      <w:r>
        <w:rPr>
          <w:spacing w:val="-3"/>
          <w:sz w:val="20"/>
        </w:rPr>
        <w:t xml:space="preserve"> </w:t>
      </w:r>
      <w:r>
        <w:rPr>
          <w:sz w:val="20"/>
        </w:rPr>
        <w:t xml:space="preserve">provides GL </w:t>
      </w:r>
      <w:proofErr w:type="gramStart"/>
      <w:r>
        <w:rPr>
          <w:sz w:val="20"/>
        </w:rPr>
        <w:t>coverages</w:t>
      </w:r>
      <w:proofErr w:type="gramEnd"/>
      <w:r>
        <w:rPr>
          <w:sz w:val="20"/>
        </w:rPr>
        <w:t>, such GL insurance shall be written on a primary and non-contributory basis.</w:t>
      </w:r>
      <w:r>
        <w:rPr>
          <w:spacing w:val="40"/>
          <w:sz w:val="20"/>
        </w:rPr>
        <w:t xml:space="preserve"> </w:t>
      </w:r>
      <w:proofErr w:type="gramStart"/>
      <w:r>
        <w:rPr>
          <w:sz w:val="20"/>
        </w:rPr>
        <w:t>Provided</w:t>
      </w:r>
      <w:proofErr w:type="gramEnd"/>
      <w:r>
        <w:rPr>
          <w:sz w:val="20"/>
        </w:rPr>
        <w:t xml:space="preserve"> further, that any other GL insurance coverage that</w:t>
      </w:r>
      <w:r>
        <w:rPr>
          <w:spacing w:val="-1"/>
          <w:sz w:val="20"/>
        </w:rPr>
        <w:t xml:space="preserve"> </w:t>
      </w:r>
      <w:r>
        <w:rPr>
          <w:sz w:val="20"/>
        </w:rPr>
        <w:t>may be available</w:t>
      </w:r>
      <w:r>
        <w:rPr>
          <w:spacing w:val="-8"/>
          <w:sz w:val="20"/>
        </w:rPr>
        <w:t xml:space="preserve"> </w:t>
      </w:r>
      <w:r>
        <w:rPr>
          <w:sz w:val="20"/>
        </w:rPr>
        <w:t>to</w:t>
      </w:r>
      <w:r>
        <w:rPr>
          <w:spacing w:val="-6"/>
          <w:sz w:val="20"/>
        </w:rPr>
        <w:t xml:space="preserve"> </w:t>
      </w:r>
      <w:r>
        <w:rPr>
          <w:sz w:val="20"/>
        </w:rPr>
        <w:t>the</w:t>
      </w:r>
      <w:r>
        <w:rPr>
          <w:spacing w:val="-8"/>
          <w:sz w:val="20"/>
        </w:rPr>
        <w:t xml:space="preserve"> </w:t>
      </w:r>
      <w:r>
        <w:rPr>
          <w:sz w:val="20"/>
        </w:rPr>
        <w:t>Protected</w:t>
      </w:r>
      <w:r>
        <w:rPr>
          <w:spacing w:val="-5"/>
          <w:sz w:val="20"/>
        </w:rPr>
        <w:t xml:space="preserve"> </w:t>
      </w:r>
      <w:r>
        <w:rPr>
          <w:sz w:val="20"/>
        </w:rPr>
        <w:t>Parties</w:t>
      </w:r>
      <w:r>
        <w:rPr>
          <w:spacing w:val="-5"/>
          <w:sz w:val="20"/>
        </w:rPr>
        <w:t xml:space="preserve"> </w:t>
      </w:r>
      <w:r>
        <w:rPr>
          <w:sz w:val="20"/>
        </w:rPr>
        <w:t>from</w:t>
      </w:r>
      <w:r>
        <w:rPr>
          <w:spacing w:val="-8"/>
          <w:sz w:val="20"/>
        </w:rPr>
        <w:t xml:space="preserve"> </w:t>
      </w:r>
      <w:r>
        <w:rPr>
          <w:sz w:val="20"/>
        </w:rPr>
        <w:t>other</w:t>
      </w:r>
      <w:r>
        <w:rPr>
          <w:spacing w:val="-8"/>
          <w:sz w:val="20"/>
        </w:rPr>
        <w:t xml:space="preserve"> </w:t>
      </w:r>
      <w:r>
        <w:rPr>
          <w:sz w:val="20"/>
        </w:rPr>
        <w:t>sources</w:t>
      </w:r>
      <w:r>
        <w:rPr>
          <w:spacing w:val="-5"/>
          <w:sz w:val="20"/>
        </w:rPr>
        <w:t xml:space="preserve"> </w:t>
      </w:r>
      <w:r>
        <w:rPr>
          <w:sz w:val="20"/>
        </w:rPr>
        <w:t>shall</w:t>
      </w:r>
      <w:r>
        <w:rPr>
          <w:spacing w:val="-8"/>
          <w:sz w:val="20"/>
        </w:rPr>
        <w:t xml:space="preserve"> </w:t>
      </w:r>
      <w:r>
        <w:rPr>
          <w:sz w:val="20"/>
        </w:rPr>
        <w:t>be</w:t>
      </w:r>
      <w:r>
        <w:rPr>
          <w:spacing w:val="-9"/>
          <w:sz w:val="20"/>
        </w:rPr>
        <w:t xml:space="preserve"> </w:t>
      </w:r>
      <w:r>
        <w:rPr>
          <w:sz w:val="20"/>
        </w:rPr>
        <w:t>excess</w:t>
      </w:r>
      <w:r>
        <w:rPr>
          <w:spacing w:val="-5"/>
          <w:sz w:val="20"/>
        </w:rPr>
        <w:t xml:space="preserve"> </w:t>
      </w:r>
      <w:r>
        <w:rPr>
          <w:sz w:val="20"/>
        </w:rPr>
        <w:t>of</w:t>
      </w:r>
      <w:r>
        <w:rPr>
          <w:spacing w:val="-9"/>
          <w:sz w:val="20"/>
        </w:rPr>
        <w:t xml:space="preserve"> </w:t>
      </w:r>
      <w:r>
        <w:rPr>
          <w:sz w:val="20"/>
        </w:rPr>
        <w:t>and</w:t>
      </w:r>
      <w:r>
        <w:rPr>
          <w:spacing w:val="-9"/>
          <w:sz w:val="20"/>
        </w:rPr>
        <w:t xml:space="preserve"> </w:t>
      </w:r>
      <w:r>
        <w:rPr>
          <w:sz w:val="20"/>
        </w:rPr>
        <w:t>non-contributory</w:t>
      </w:r>
      <w:r>
        <w:rPr>
          <w:spacing w:val="-4"/>
          <w:sz w:val="20"/>
        </w:rPr>
        <w:t xml:space="preserve"> </w:t>
      </w:r>
      <w:r>
        <w:rPr>
          <w:sz w:val="20"/>
        </w:rPr>
        <w:t>with the GL coverage provided by BSA.</w:t>
      </w:r>
    </w:p>
    <w:p w14:paraId="5EEA6105" w14:textId="77777777" w:rsidR="006F09B8" w:rsidRDefault="005B29DC">
      <w:pPr>
        <w:pStyle w:val="ListParagraph"/>
        <w:numPr>
          <w:ilvl w:val="2"/>
          <w:numId w:val="1"/>
        </w:numPr>
        <w:tabs>
          <w:tab w:val="left" w:pos="1199"/>
        </w:tabs>
        <w:spacing w:before="61" w:line="235" w:lineRule="auto"/>
        <w:ind w:right="682"/>
        <w:rPr>
          <w:sz w:val="20"/>
        </w:rPr>
      </w:pPr>
      <w:r>
        <w:rPr>
          <w:sz w:val="20"/>
        </w:rPr>
        <w:t>Shall</w:t>
      </w:r>
      <w:r>
        <w:rPr>
          <w:spacing w:val="-3"/>
          <w:sz w:val="20"/>
        </w:rPr>
        <w:t xml:space="preserve"> </w:t>
      </w:r>
      <w:r>
        <w:rPr>
          <w:sz w:val="20"/>
        </w:rPr>
        <w:t>provide</w:t>
      </w:r>
      <w:r>
        <w:rPr>
          <w:spacing w:val="-4"/>
          <w:sz w:val="20"/>
        </w:rPr>
        <w:t xml:space="preserve"> </w:t>
      </w:r>
      <w:r>
        <w:rPr>
          <w:sz w:val="20"/>
        </w:rPr>
        <w:t>a</w:t>
      </w:r>
      <w:r>
        <w:rPr>
          <w:spacing w:val="-1"/>
          <w:sz w:val="20"/>
        </w:rPr>
        <w:t xml:space="preserve"> </w:t>
      </w:r>
      <w:r>
        <w:rPr>
          <w:sz w:val="20"/>
        </w:rPr>
        <w:t>30-Day</w:t>
      </w:r>
      <w:r>
        <w:rPr>
          <w:spacing w:val="-2"/>
          <w:sz w:val="20"/>
        </w:rPr>
        <w:t xml:space="preserve"> </w:t>
      </w:r>
      <w:r>
        <w:rPr>
          <w:sz w:val="20"/>
        </w:rPr>
        <w:t>Advanced</w:t>
      </w:r>
      <w:r>
        <w:rPr>
          <w:spacing w:val="-3"/>
          <w:sz w:val="20"/>
        </w:rPr>
        <w:t xml:space="preserve"> </w:t>
      </w:r>
      <w:r>
        <w:rPr>
          <w:sz w:val="20"/>
        </w:rPr>
        <w:t>Notice</w:t>
      </w:r>
      <w:r>
        <w:rPr>
          <w:spacing w:val="-4"/>
          <w:sz w:val="20"/>
        </w:rPr>
        <w:t xml:space="preserve"> </w:t>
      </w:r>
      <w:r>
        <w:rPr>
          <w:sz w:val="20"/>
        </w:rPr>
        <w:t>of</w:t>
      </w:r>
      <w:r>
        <w:rPr>
          <w:spacing w:val="-5"/>
          <w:sz w:val="20"/>
        </w:rPr>
        <w:t xml:space="preserve"> </w:t>
      </w:r>
      <w:r>
        <w:rPr>
          <w:sz w:val="20"/>
        </w:rPr>
        <w:t>Non-Renewal</w:t>
      </w:r>
      <w:r>
        <w:rPr>
          <w:spacing w:val="-3"/>
          <w:sz w:val="20"/>
        </w:rPr>
        <w:t xml:space="preserve"> </w:t>
      </w:r>
      <w:r>
        <w:rPr>
          <w:sz w:val="20"/>
        </w:rPr>
        <w:t>or</w:t>
      </w:r>
      <w:r>
        <w:rPr>
          <w:spacing w:val="-1"/>
          <w:sz w:val="20"/>
        </w:rPr>
        <w:t xml:space="preserve"> </w:t>
      </w:r>
      <w:r>
        <w:rPr>
          <w:sz w:val="20"/>
        </w:rPr>
        <w:t>Cancellation</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General</w:t>
      </w:r>
      <w:r>
        <w:rPr>
          <w:spacing w:val="-4"/>
          <w:sz w:val="20"/>
        </w:rPr>
        <w:t xml:space="preserve"> </w:t>
      </w:r>
      <w:r>
        <w:rPr>
          <w:sz w:val="20"/>
        </w:rPr>
        <w:t>Secretary</w:t>
      </w:r>
      <w:r>
        <w:rPr>
          <w:spacing w:val="-3"/>
          <w:sz w:val="20"/>
        </w:rPr>
        <w:t xml:space="preserve"> </w:t>
      </w:r>
      <w:r>
        <w:rPr>
          <w:sz w:val="20"/>
        </w:rPr>
        <w:t>of</w:t>
      </w:r>
      <w:r>
        <w:rPr>
          <w:spacing w:val="-5"/>
          <w:sz w:val="20"/>
        </w:rPr>
        <w:t xml:space="preserve"> </w:t>
      </w:r>
      <w:r>
        <w:rPr>
          <w:sz w:val="20"/>
        </w:rPr>
        <w:t>the General Commission on United Methodist Men, which notice shall constitute notice of same to the Affiliated Organization.</w:t>
      </w:r>
    </w:p>
    <w:p w14:paraId="5EEA6106" w14:textId="77777777" w:rsidR="006F09B8" w:rsidRDefault="005B29DC">
      <w:pPr>
        <w:pStyle w:val="ListParagraph"/>
        <w:numPr>
          <w:ilvl w:val="2"/>
          <w:numId w:val="1"/>
        </w:numPr>
        <w:tabs>
          <w:tab w:val="left" w:pos="1199"/>
        </w:tabs>
        <w:spacing w:before="61"/>
        <w:ind w:hanging="362"/>
        <w:rPr>
          <w:sz w:val="20"/>
        </w:rPr>
      </w:pPr>
      <w:r>
        <w:rPr>
          <w:spacing w:val="-2"/>
          <w:sz w:val="20"/>
        </w:rPr>
        <w:t>Shall</w:t>
      </w:r>
      <w:r>
        <w:rPr>
          <w:spacing w:val="-3"/>
          <w:sz w:val="20"/>
        </w:rPr>
        <w:t xml:space="preserve"> </w:t>
      </w:r>
      <w:r>
        <w:rPr>
          <w:spacing w:val="-2"/>
          <w:sz w:val="20"/>
        </w:rPr>
        <w:t>Include a</w:t>
      </w:r>
      <w:r>
        <w:rPr>
          <w:spacing w:val="-3"/>
          <w:sz w:val="20"/>
        </w:rPr>
        <w:t xml:space="preserve"> </w:t>
      </w:r>
      <w:r>
        <w:rPr>
          <w:spacing w:val="-2"/>
          <w:sz w:val="20"/>
        </w:rPr>
        <w:t>Waiver</w:t>
      </w:r>
      <w:r>
        <w:rPr>
          <w:spacing w:val="-1"/>
          <w:sz w:val="20"/>
        </w:rPr>
        <w:t xml:space="preserve"> </w:t>
      </w:r>
      <w:r>
        <w:rPr>
          <w:spacing w:val="-2"/>
          <w:sz w:val="20"/>
        </w:rPr>
        <w:t>of</w:t>
      </w:r>
      <w:r>
        <w:rPr>
          <w:spacing w:val="-3"/>
          <w:sz w:val="20"/>
        </w:rPr>
        <w:t xml:space="preserve"> </w:t>
      </w:r>
      <w:r>
        <w:rPr>
          <w:spacing w:val="-2"/>
          <w:sz w:val="20"/>
        </w:rPr>
        <w:t>Subrogation</w:t>
      </w:r>
      <w:r>
        <w:rPr>
          <w:sz w:val="20"/>
        </w:rPr>
        <w:t xml:space="preserve"> </w:t>
      </w:r>
      <w:r>
        <w:rPr>
          <w:spacing w:val="-2"/>
          <w:sz w:val="20"/>
        </w:rPr>
        <w:t>in</w:t>
      </w:r>
      <w:r>
        <w:rPr>
          <w:spacing w:val="1"/>
          <w:sz w:val="20"/>
        </w:rPr>
        <w:t xml:space="preserve"> </w:t>
      </w:r>
      <w:r>
        <w:rPr>
          <w:spacing w:val="-2"/>
          <w:sz w:val="20"/>
        </w:rPr>
        <w:t>favor</w:t>
      </w:r>
      <w:r>
        <w:rPr>
          <w:spacing w:val="-3"/>
          <w:sz w:val="20"/>
        </w:rPr>
        <w:t xml:space="preserve"> </w:t>
      </w:r>
      <w:r>
        <w:rPr>
          <w:spacing w:val="-2"/>
          <w:sz w:val="20"/>
        </w:rPr>
        <w:t>of</w:t>
      </w:r>
      <w:r>
        <w:rPr>
          <w:spacing w:val="-3"/>
          <w:sz w:val="20"/>
        </w:rPr>
        <w:t xml:space="preserve"> </w:t>
      </w:r>
      <w:r>
        <w:rPr>
          <w:spacing w:val="-2"/>
          <w:sz w:val="20"/>
        </w:rPr>
        <w:t>the</w:t>
      </w:r>
      <w:r>
        <w:rPr>
          <w:spacing w:val="-4"/>
          <w:sz w:val="20"/>
        </w:rPr>
        <w:t xml:space="preserve"> </w:t>
      </w:r>
      <w:r>
        <w:rPr>
          <w:spacing w:val="-2"/>
          <w:sz w:val="20"/>
        </w:rPr>
        <w:t>Protected</w:t>
      </w:r>
      <w:r>
        <w:rPr>
          <w:sz w:val="20"/>
        </w:rPr>
        <w:t xml:space="preserve"> </w:t>
      </w:r>
      <w:r>
        <w:rPr>
          <w:spacing w:val="-2"/>
          <w:sz w:val="20"/>
        </w:rPr>
        <w:t>Parties.</w:t>
      </w:r>
    </w:p>
    <w:p w14:paraId="5EEA6107" w14:textId="77777777" w:rsidR="006F09B8" w:rsidRDefault="005B29DC">
      <w:pPr>
        <w:pStyle w:val="ListParagraph"/>
        <w:numPr>
          <w:ilvl w:val="1"/>
          <w:numId w:val="1"/>
        </w:numPr>
        <w:tabs>
          <w:tab w:val="left" w:pos="923"/>
          <w:tab w:val="left" w:pos="926"/>
        </w:tabs>
        <w:spacing w:before="67" w:line="230" w:lineRule="auto"/>
        <w:ind w:right="598"/>
      </w:pPr>
      <w:r>
        <w:rPr>
          <w:sz w:val="20"/>
        </w:rPr>
        <w:t>Within</w:t>
      </w:r>
      <w:r>
        <w:rPr>
          <w:spacing w:val="-3"/>
          <w:sz w:val="20"/>
        </w:rPr>
        <w:t xml:space="preserve"> </w:t>
      </w:r>
      <w:r>
        <w:rPr>
          <w:sz w:val="20"/>
        </w:rPr>
        <w:t>ten</w:t>
      </w:r>
      <w:r>
        <w:rPr>
          <w:spacing w:val="-3"/>
          <w:sz w:val="20"/>
        </w:rPr>
        <w:t xml:space="preserve"> </w:t>
      </w:r>
      <w:r>
        <w:rPr>
          <w:sz w:val="20"/>
        </w:rPr>
        <w:t>(10)</w:t>
      </w:r>
      <w:r>
        <w:rPr>
          <w:spacing w:val="-3"/>
          <w:sz w:val="20"/>
        </w:rPr>
        <w:t xml:space="preserve"> </w:t>
      </w:r>
      <w:r>
        <w:rPr>
          <w:sz w:val="20"/>
        </w:rPr>
        <w:t>days</w:t>
      </w:r>
      <w:r>
        <w:rPr>
          <w:spacing w:val="-3"/>
          <w:sz w:val="20"/>
        </w:rPr>
        <w:t xml:space="preserve"> </w:t>
      </w:r>
      <w:r>
        <w:rPr>
          <w:sz w:val="20"/>
        </w:rPr>
        <w:t>after</w:t>
      </w:r>
      <w:r>
        <w:rPr>
          <w:spacing w:val="-3"/>
          <w:sz w:val="20"/>
        </w:rPr>
        <w:t xml:space="preserve"> </w:t>
      </w:r>
      <w:r>
        <w:rPr>
          <w:sz w:val="20"/>
        </w:rPr>
        <w:t>signing</w:t>
      </w:r>
      <w:r>
        <w:rPr>
          <w:spacing w:val="-3"/>
          <w:sz w:val="20"/>
        </w:rPr>
        <w:t xml:space="preserve"> </w:t>
      </w:r>
      <w:r>
        <w:rPr>
          <w:sz w:val="20"/>
        </w:rPr>
        <w:t>this</w:t>
      </w:r>
      <w:r>
        <w:rPr>
          <w:spacing w:val="-3"/>
          <w:sz w:val="20"/>
        </w:rPr>
        <w:t xml:space="preserve"> </w:t>
      </w:r>
      <w:r>
        <w:rPr>
          <w:sz w:val="20"/>
        </w:rPr>
        <w:t>Agreement,</w:t>
      </w:r>
      <w:r>
        <w:rPr>
          <w:spacing w:val="-3"/>
          <w:sz w:val="20"/>
        </w:rPr>
        <w:t xml:space="preserve"> </w:t>
      </w:r>
      <w:r>
        <w:rPr>
          <w:sz w:val="20"/>
        </w:rPr>
        <w:t>BSA</w:t>
      </w:r>
      <w:r>
        <w:rPr>
          <w:spacing w:val="-3"/>
          <w:sz w:val="20"/>
        </w:rPr>
        <w:t xml:space="preserve"> </w:t>
      </w:r>
      <w:r>
        <w:rPr>
          <w:sz w:val="20"/>
        </w:rPr>
        <w:t>shall</w:t>
      </w:r>
      <w:r>
        <w:rPr>
          <w:spacing w:val="-3"/>
          <w:sz w:val="20"/>
        </w:rPr>
        <w:t xml:space="preserve"> </w:t>
      </w:r>
      <w:r>
        <w:rPr>
          <w:sz w:val="20"/>
        </w:rPr>
        <w:t>provide</w:t>
      </w:r>
      <w:r>
        <w:rPr>
          <w:spacing w:val="-3"/>
          <w:sz w:val="20"/>
        </w:rPr>
        <w:t xml:space="preserve"> </w:t>
      </w:r>
      <w:r>
        <w:rPr>
          <w:sz w:val="20"/>
        </w:rPr>
        <w:t>a</w:t>
      </w:r>
      <w:r>
        <w:rPr>
          <w:spacing w:val="-3"/>
          <w:sz w:val="20"/>
        </w:rPr>
        <w:t xml:space="preserve"> </w:t>
      </w:r>
      <w:r>
        <w:rPr>
          <w:sz w:val="20"/>
        </w:rPr>
        <w:t>certificate</w:t>
      </w:r>
      <w:r>
        <w:rPr>
          <w:spacing w:val="-3"/>
          <w:sz w:val="20"/>
        </w:rPr>
        <w:t xml:space="preserve"> </w:t>
      </w:r>
      <w:r>
        <w:rPr>
          <w:sz w:val="20"/>
        </w:rPr>
        <w:t>of</w:t>
      </w:r>
      <w:r>
        <w:rPr>
          <w:spacing w:val="-4"/>
          <w:sz w:val="20"/>
        </w:rPr>
        <w:t xml:space="preserve"> </w:t>
      </w:r>
      <w:r>
        <w:rPr>
          <w:sz w:val="20"/>
        </w:rPr>
        <w:t>insurance</w:t>
      </w:r>
      <w:r>
        <w:rPr>
          <w:spacing w:val="-4"/>
          <w:sz w:val="20"/>
        </w:rPr>
        <w:t xml:space="preserve"> </w:t>
      </w:r>
      <w:r>
        <w:rPr>
          <w:sz w:val="20"/>
        </w:rPr>
        <w:t>confirming</w:t>
      </w:r>
      <w:r>
        <w:rPr>
          <w:spacing w:val="-3"/>
          <w:sz w:val="20"/>
        </w:rPr>
        <w:t xml:space="preserve"> </w:t>
      </w:r>
      <w:r>
        <w:rPr>
          <w:sz w:val="20"/>
        </w:rPr>
        <w:t>the existence</w:t>
      </w:r>
      <w:r>
        <w:rPr>
          <w:spacing w:val="-5"/>
          <w:sz w:val="20"/>
        </w:rPr>
        <w:t xml:space="preserve"> </w:t>
      </w:r>
      <w:r>
        <w:rPr>
          <w:sz w:val="20"/>
        </w:rPr>
        <w:t>of</w:t>
      </w:r>
      <w:r>
        <w:rPr>
          <w:spacing w:val="-5"/>
          <w:sz w:val="20"/>
        </w:rPr>
        <w:t xml:space="preserve"> </w:t>
      </w:r>
      <w:r>
        <w:rPr>
          <w:sz w:val="20"/>
        </w:rPr>
        <w:t>the</w:t>
      </w:r>
      <w:r>
        <w:rPr>
          <w:spacing w:val="-4"/>
          <w:sz w:val="20"/>
        </w:rPr>
        <w:t xml:space="preserve"> </w:t>
      </w:r>
      <w:r>
        <w:rPr>
          <w:sz w:val="20"/>
        </w:rPr>
        <w:t>coverages,</w:t>
      </w:r>
      <w:r>
        <w:rPr>
          <w:spacing w:val="-4"/>
          <w:sz w:val="20"/>
        </w:rPr>
        <w:t xml:space="preserve"> </w:t>
      </w:r>
      <w:r>
        <w:rPr>
          <w:sz w:val="20"/>
        </w:rPr>
        <w:t>limits,</w:t>
      </w:r>
      <w:r>
        <w:rPr>
          <w:spacing w:val="-4"/>
          <w:sz w:val="20"/>
        </w:rPr>
        <w:t xml:space="preserve"> </w:t>
      </w:r>
      <w:r>
        <w:rPr>
          <w:sz w:val="20"/>
        </w:rPr>
        <w:t>and</w:t>
      </w:r>
      <w:r>
        <w:rPr>
          <w:spacing w:val="-4"/>
          <w:sz w:val="20"/>
        </w:rPr>
        <w:t xml:space="preserve"> </w:t>
      </w:r>
      <w:r>
        <w:rPr>
          <w:sz w:val="20"/>
        </w:rPr>
        <w:t>endorsements</w:t>
      </w:r>
      <w:r>
        <w:rPr>
          <w:spacing w:val="-3"/>
          <w:sz w:val="20"/>
        </w:rPr>
        <w:t xml:space="preserve"> </w:t>
      </w:r>
      <w:r>
        <w:rPr>
          <w:sz w:val="20"/>
        </w:rPr>
        <w:t>meeting</w:t>
      </w:r>
      <w:r>
        <w:rPr>
          <w:spacing w:val="-4"/>
          <w:sz w:val="20"/>
        </w:rPr>
        <w:t xml:space="preserve"> </w:t>
      </w:r>
      <w:r>
        <w:rPr>
          <w:sz w:val="20"/>
        </w:rPr>
        <w:t>the</w:t>
      </w:r>
      <w:r>
        <w:rPr>
          <w:spacing w:val="-4"/>
          <w:sz w:val="20"/>
        </w:rPr>
        <w:t xml:space="preserve"> </w:t>
      </w:r>
      <w:r>
        <w:rPr>
          <w:sz w:val="20"/>
        </w:rPr>
        <w:t>requirements</w:t>
      </w:r>
      <w:r>
        <w:rPr>
          <w:spacing w:val="-3"/>
          <w:sz w:val="20"/>
        </w:rPr>
        <w:t xml:space="preserve"> </w:t>
      </w:r>
      <w:r>
        <w:rPr>
          <w:sz w:val="20"/>
        </w:rPr>
        <w:t>set</w:t>
      </w:r>
      <w:r>
        <w:rPr>
          <w:spacing w:val="-4"/>
          <w:sz w:val="20"/>
        </w:rPr>
        <w:t xml:space="preserve"> </w:t>
      </w:r>
      <w:r>
        <w:rPr>
          <w:sz w:val="20"/>
        </w:rPr>
        <w:t>forth</w:t>
      </w:r>
      <w:r>
        <w:rPr>
          <w:spacing w:val="-3"/>
          <w:sz w:val="20"/>
        </w:rPr>
        <w:t xml:space="preserve"> </w:t>
      </w:r>
      <w:r>
        <w:rPr>
          <w:sz w:val="20"/>
        </w:rPr>
        <w:t>in</w:t>
      </w:r>
      <w:r>
        <w:rPr>
          <w:spacing w:val="-4"/>
          <w:sz w:val="20"/>
        </w:rPr>
        <w:t xml:space="preserve"> </w:t>
      </w:r>
      <w:r>
        <w:rPr>
          <w:sz w:val="20"/>
        </w:rPr>
        <w:t>this</w:t>
      </w:r>
      <w:r>
        <w:rPr>
          <w:spacing w:val="-4"/>
          <w:sz w:val="20"/>
        </w:rPr>
        <w:t xml:space="preserve"> </w:t>
      </w:r>
      <w:r>
        <w:rPr>
          <w:sz w:val="20"/>
        </w:rPr>
        <w:t>Agreement.</w:t>
      </w:r>
    </w:p>
    <w:p w14:paraId="5EEA6108" w14:textId="77777777" w:rsidR="006F09B8" w:rsidRDefault="006F09B8">
      <w:pPr>
        <w:spacing w:line="230" w:lineRule="auto"/>
        <w:sectPr w:rsidR="006F09B8">
          <w:pgSz w:w="12240" w:h="15840"/>
          <w:pgMar w:top="700" w:right="960" w:bottom="400" w:left="980" w:header="0" w:footer="210" w:gutter="0"/>
          <w:pgBorders w:offsetFrom="page">
            <w:top w:val="double" w:sz="4" w:space="24" w:color="000000"/>
            <w:left w:val="double" w:sz="4" w:space="24" w:color="000000"/>
            <w:bottom w:val="double" w:sz="4" w:space="24" w:color="000000"/>
            <w:right w:val="double" w:sz="4" w:space="24" w:color="000000"/>
          </w:pgBorders>
          <w:cols w:space="720"/>
        </w:sectPr>
      </w:pPr>
    </w:p>
    <w:p w14:paraId="5EEA6109" w14:textId="77777777" w:rsidR="006F09B8" w:rsidRDefault="005B29DC">
      <w:pPr>
        <w:pStyle w:val="Heading2"/>
        <w:numPr>
          <w:ilvl w:val="0"/>
          <w:numId w:val="1"/>
        </w:numPr>
        <w:tabs>
          <w:tab w:val="left" w:pos="940"/>
        </w:tabs>
        <w:spacing w:before="15"/>
        <w:ind w:left="940" w:hanging="720"/>
        <w:jc w:val="left"/>
      </w:pPr>
      <w:r>
        <w:rPr>
          <w:spacing w:val="-2"/>
        </w:rPr>
        <w:lastRenderedPageBreak/>
        <w:t>Contribution</w:t>
      </w:r>
      <w:r>
        <w:rPr>
          <w:spacing w:val="2"/>
        </w:rPr>
        <w:t xml:space="preserve"> </w:t>
      </w:r>
      <w:r>
        <w:rPr>
          <w:spacing w:val="-2"/>
        </w:rPr>
        <w:t>and</w:t>
      </w:r>
      <w:r>
        <w:rPr>
          <w:spacing w:val="2"/>
        </w:rPr>
        <w:t xml:space="preserve"> </w:t>
      </w:r>
      <w:r>
        <w:rPr>
          <w:spacing w:val="-2"/>
        </w:rPr>
        <w:t>Indemnification</w:t>
      </w:r>
    </w:p>
    <w:p w14:paraId="5EEA610A" w14:textId="77777777" w:rsidR="006F09B8" w:rsidRDefault="005B29DC">
      <w:pPr>
        <w:pStyle w:val="BodyText"/>
        <w:spacing w:before="45" w:line="235" w:lineRule="auto"/>
        <w:ind w:left="940" w:right="352"/>
      </w:pPr>
      <w:r>
        <w:t>The Church acknowledges and agrees that, in the event there are Losses or Claims asserted against or sustained by BSA</w:t>
      </w:r>
      <w:r>
        <w:rPr>
          <w:spacing w:val="-1"/>
        </w:rPr>
        <w:t xml:space="preserve"> </w:t>
      </w:r>
      <w:r>
        <w:t>that are</w:t>
      </w:r>
      <w:r>
        <w:rPr>
          <w:spacing w:val="-1"/>
        </w:rPr>
        <w:t xml:space="preserve"> </w:t>
      </w:r>
      <w:r>
        <w:t>attributable</w:t>
      </w:r>
      <w:r>
        <w:rPr>
          <w:spacing w:val="-2"/>
        </w:rPr>
        <w:t xml:space="preserve"> </w:t>
      </w:r>
      <w:r>
        <w:t>to the</w:t>
      </w:r>
      <w:r>
        <w:rPr>
          <w:spacing w:val="-1"/>
        </w:rPr>
        <w:t xml:space="preserve"> </w:t>
      </w:r>
      <w:r>
        <w:t>willful</w:t>
      </w:r>
      <w:r>
        <w:rPr>
          <w:spacing w:val="-1"/>
        </w:rPr>
        <w:t xml:space="preserve"> </w:t>
      </w:r>
      <w:r>
        <w:t>acts or negligence</w:t>
      </w:r>
      <w:r>
        <w:rPr>
          <w:spacing w:val="-1"/>
        </w:rPr>
        <w:t xml:space="preserve"> </w:t>
      </w:r>
      <w:r>
        <w:t>of</w:t>
      </w:r>
      <w:r>
        <w:rPr>
          <w:spacing w:val="-2"/>
        </w:rPr>
        <w:t xml:space="preserve"> </w:t>
      </w:r>
      <w:r>
        <w:t>the</w:t>
      </w:r>
      <w:r>
        <w:rPr>
          <w:spacing w:val="-1"/>
        </w:rPr>
        <w:t xml:space="preserve"> </w:t>
      </w:r>
      <w:r>
        <w:t>Church and fall</w:t>
      </w:r>
      <w:r>
        <w:rPr>
          <w:spacing w:val="-1"/>
        </w:rPr>
        <w:t xml:space="preserve"> </w:t>
      </w:r>
      <w:r>
        <w:t>outside</w:t>
      </w:r>
      <w:r>
        <w:rPr>
          <w:spacing w:val="-1"/>
        </w:rPr>
        <w:t xml:space="preserve"> </w:t>
      </w:r>
      <w:r>
        <w:t>of</w:t>
      </w:r>
      <w:r>
        <w:rPr>
          <w:spacing w:val="-2"/>
        </w:rPr>
        <w:t xml:space="preserve"> </w:t>
      </w:r>
      <w:r>
        <w:t>the indemnification</w:t>
      </w:r>
      <w:r>
        <w:rPr>
          <w:spacing w:val="-3"/>
        </w:rPr>
        <w:t xml:space="preserve"> </w:t>
      </w:r>
      <w:r>
        <w:t>requirements</w:t>
      </w:r>
      <w:r>
        <w:rPr>
          <w:spacing w:val="-2"/>
        </w:rPr>
        <w:t xml:space="preserve"> </w:t>
      </w:r>
      <w:r>
        <w:t>of</w:t>
      </w:r>
      <w:r>
        <w:rPr>
          <w:spacing w:val="-5"/>
        </w:rPr>
        <w:t xml:space="preserve"> </w:t>
      </w:r>
      <w:r>
        <w:t>BSA</w:t>
      </w:r>
      <w:r>
        <w:rPr>
          <w:spacing w:val="-4"/>
        </w:rPr>
        <w:t xml:space="preserve"> </w:t>
      </w:r>
      <w:r>
        <w:t>in</w:t>
      </w:r>
      <w:r>
        <w:rPr>
          <w:spacing w:val="-3"/>
        </w:rPr>
        <w:t xml:space="preserve"> </w:t>
      </w:r>
      <w:r>
        <w:t>§ II.A.1</w:t>
      </w:r>
      <w:r>
        <w:rPr>
          <w:spacing w:val="-3"/>
        </w:rPr>
        <w:t xml:space="preserve"> </w:t>
      </w:r>
      <w:r>
        <w:t>(above),</w:t>
      </w:r>
      <w:r>
        <w:rPr>
          <w:spacing w:val="-3"/>
        </w:rPr>
        <w:t xml:space="preserve"> </w:t>
      </w:r>
      <w:r>
        <w:t>nothing</w:t>
      </w:r>
      <w:r>
        <w:rPr>
          <w:spacing w:val="-4"/>
        </w:rPr>
        <w:t xml:space="preserve"> </w:t>
      </w:r>
      <w:r>
        <w:t>in</w:t>
      </w:r>
      <w:r>
        <w:rPr>
          <w:spacing w:val="-3"/>
        </w:rPr>
        <w:t xml:space="preserve"> </w:t>
      </w:r>
      <w:r>
        <w:t>this</w:t>
      </w:r>
      <w:r>
        <w:rPr>
          <w:spacing w:val="-3"/>
        </w:rPr>
        <w:t xml:space="preserve"> </w:t>
      </w:r>
      <w:r>
        <w:t>Agreement</w:t>
      </w:r>
      <w:r>
        <w:rPr>
          <w:spacing w:val="-3"/>
        </w:rPr>
        <w:t xml:space="preserve"> </w:t>
      </w:r>
      <w:r>
        <w:t>shall</w:t>
      </w:r>
      <w:r>
        <w:rPr>
          <w:spacing w:val="-3"/>
        </w:rPr>
        <w:t xml:space="preserve"> </w:t>
      </w:r>
      <w:r>
        <w:t>be</w:t>
      </w:r>
      <w:r>
        <w:rPr>
          <w:spacing w:val="-4"/>
        </w:rPr>
        <w:t xml:space="preserve"> </w:t>
      </w:r>
      <w:r>
        <w:t>deemed</w:t>
      </w:r>
      <w:r>
        <w:rPr>
          <w:spacing w:val="-3"/>
        </w:rPr>
        <w:t xml:space="preserve"> </w:t>
      </w:r>
      <w:r>
        <w:t>to</w:t>
      </w:r>
      <w:r>
        <w:rPr>
          <w:spacing w:val="-3"/>
        </w:rPr>
        <w:t xml:space="preserve"> </w:t>
      </w:r>
      <w:r>
        <w:t>limit BSA’s right to seek contribution or indemnification from the Church for such Losses or Claims, including</w:t>
      </w:r>
    </w:p>
    <w:p w14:paraId="5EEA610B" w14:textId="77777777" w:rsidR="006F09B8" w:rsidRDefault="005B29DC">
      <w:pPr>
        <w:pStyle w:val="BodyText"/>
        <w:spacing w:line="241" w:lineRule="exact"/>
        <w:ind w:left="940"/>
      </w:pPr>
      <w:r>
        <w:t>attorneys’</w:t>
      </w:r>
      <w:r>
        <w:rPr>
          <w:spacing w:val="-7"/>
        </w:rPr>
        <w:t xml:space="preserve"> </w:t>
      </w:r>
      <w:r>
        <w:t>fees</w:t>
      </w:r>
      <w:r>
        <w:rPr>
          <w:spacing w:val="-6"/>
        </w:rPr>
        <w:t xml:space="preserve"> </w:t>
      </w:r>
      <w:r>
        <w:t>and</w:t>
      </w:r>
      <w:r>
        <w:rPr>
          <w:spacing w:val="-7"/>
        </w:rPr>
        <w:t xml:space="preserve"> </w:t>
      </w:r>
      <w:r>
        <w:t>costs</w:t>
      </w:r>
      <w:r>
        <w:rPr>
          <w:spacing w:val="-6"/>
        </w:rPr>
        <w:t xml:space="preserve"> </w:t>
      </w:r>
      <w:r>
        <w:t>related</w:t>
      </w:r>
      <w:r>
        <w:rPr>
          <w:spacing w:val="-6"/>
        </w:rPr>
        <w:t xml:space="preserve"> </w:t>
      </w:r>
      <w:r>
        <w:rPr>
          <w:spacing w:val="-2"/>
        </w:rPr>
        <w:t>thereto.</w:t>
      </w:r>
    </w:p>
    <w:p w14:paraId="5EEA610C" w14:textId="77777777" w:rsidR="006F09B8" w:rsidRDefault="006F09B8">
      <w:pPr>
        <w:pStyle w:val="BodyText"/>
        <w:spacing w:before="23"/>
      </w:pPr>
    </w:p>
    <w:p w14:paraId="5EEA610D" w14:textId="77777777" w:rsidR="006F09B8" w:rsidRDefault="005B29DC">
      <w:pPr>
        <w:pStyle w:val="Heading2"/>
        <w:tabs>
          <w:tab w:val="left" w:pos="5140"/>
        </w:tabs>
      </w:pPr>
      <w:proofErr w:type="gramStart"/>
      <w:r>
        <w:t>Scouting</w:t>
      </w:r>
      <w:r>
        <w:rPr>
          <w:spacing w:val="-8"/>
        </w:rPr>
        <w:t xml:space="preserve"> </w:t>
      </w:r>
      <w:r>
        <w:rPr>
          <w:spacing w:val="-4"/>
        </w:rPr>
        <w:t>Unit</w:t>
      </w:r>
      <w:proofErr w:type="gramEnd"/>
      <w:r>
        <w:tab/>
      </w:r>
      <w:r>
        <w:rPr>
          <w:spacing w:val="-2"/>
        </w:rPr>
        <w:t>Church</w:t>
      </w:r>
    </w:p>
    <w:p w14:paraId="5EEA610E" w14:textId="77777777" w:rsidR="006F09B8" w:rsidRDefault="006F09B8">
      <w:pPr>
        <w:pStyle w:val="BodyText"/>
        <w:rPr>
          <w:b/>
          <w:sz w:val="22"/>
        </w:rPr>
      </w:pPr>
    </w:p>
    <w:p w14:paraId="5EEA610F" w14:textId="77777777" w:rsidR="006F09B8" w:rsidRDefault="005B29DC">
      <w:pPr>
        <w:tabs>
          <w:tab w:val="left" w:pos="3791"/>
          <w:tab w:val="left" w:pos="5140"/>
          <w:tab w:val="left" w:pos="5592"/>
          <w:tab w:val="left" w:pos="8923"/>
        </w:tabs>
        <w:spacing w:before="1"/>
        <w:ind w:left="460" w:right="1374" w:hanging="361"/>
      </w:pPr>
      <w:r>
        <w:t>By:</w:t>
      </w:r>
      <w:r>
        <w:rPr>
          <w:spacing w:val="30"/>
        </w:rPr>
        <w:t xml:space="preserve"> </w:t>
      </w:r>
      <w:r>
        <w:rPr>
          <w:u w:val="single"/>
        </w:rPr>
        <w:tab/>
      </w:r>
      <w:r>
        <w:rPr>
          <w:u w:val="single"/>
        </w:rPr>
        <w:tab/>
      </w:r>
      <w:r>
        <w:tab/>
        <w:t>By:</w:t>
      </w:r>
      <w:r>
        <w:rPr>
          <w:spacing w:val="122"/>
        </w:rPr>
        <w:t xml:space="preserve"> </w:t>
      </w:r>
      <w:r>
        <w:rPr>
          <w:u w:val="single"/>
        </w:rPr>
        <w:tab/>
      </w:r>
      <w:r>
        <w:rPr>
          <w:u w:val="single"/>
        </w:rPr>
        <w:tab/>
      </w:r>
      <w:r>
        <w:t xml:space="preserve"> </w:t>
      </w:r>
      <w:r>
        <w:rPr>
          <w:spacing w:val="-2"/>
        </w:rPr>
        <w:t>Signature</w:t>
      </w:r>
      <w:r>
        <w:tab/>
      </w:r>
      <w:r>
        <w:tab/>
      </w:r>
      <w:r>
        <w:tab/>
      </w:r>
      <w:proofErr w:type="spellStart"/>
      <w:r>
        <w:rPr>
          <w:spacing w:val="-2"/>
        </w:rPr>
        <w:t>Signature</w:t>
      </w:r>
      <w:proofErr w:type="spellEnd"/>
    </w:p>
    <w:p w14:paraId="5EEA6110" w14:textId="77777777" w:rsidR="006F09B8" w:rsidRDefault="005B29DC">
      <w:pPr>
        <w:pStyle w:val="BodyText"/>
        <w:spacing w:before="8"/>
        <w:rPr>
          <w:sz w:val="17"/>
        </w:rPr>
      </w:pPr>
      <w:r>
        <w:rPr>
          <w:noProof/>
        </w:rPr>
        <mc:AlternateContent>
          <mc:Choice Requires="wps">
            <w:drawing>
              <wp:anchor distT="0" distB="0" distL="0" distR="0" simplePos="0" relativeHeight="487587840" behindDoc="1" locked="0" layoutInCell="1" allowOverlap="1" wp14:anchorId="5EEA6123" wp14:editId="5EEA6124">
                <wp:simplePos x="0" y="0"/>
                <wp:positionH relativeFrom="page">
                  <wp:posOffset>914704</wp:posOffset>
                </wp:positionH>
                <wp:positionV relativeFrom="paragraph">
                  <wp:posOffset>152204</wp:posOffset>
                </wp:positionV>
                <wp:extent cx="208661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6610" cy="1270"/>
                        </a:xfrm>
                        <a:custGeom>
                          <a:avLst/>
                          <a:gdLst/>
                          <a:ahLst/>
                          <a:cxnLst/>
                          <a:rect l="l" t="t" r="r" b="b"/>
                          <a:pathLst>
                            <a:path w="2086610">
                              <a:moveTo>
                                <a:pt x="0" y="0"/>
                              </a:moveTo>
                              <a:lnTo>
                                <a:pt x="2086301"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9FF484" id="Graphic 3" o:spid="_x0000_s1026" style="position:absolute;margin-left:1in;margin-top:12pt;width:164.3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0866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RxEwIAAFsEAAAOAAAAZHJzL2Uyb0RvYy54bWysVMFu2zAMvQ/YPwi6L7azIeuMOMXQoMOA&#10;oivQDDsrshwbk0WNVOL070fJcZJ1t2E+CJT4RD7yUV7eHnsrDgapA1fJYpZLYZyGunO7Sn7f3L+7&#10;kYKCcrWy4EwlXwzJ29XbN8vBl2YOLdjaoOAgjsrBV7INwZdZRro1vaIZeOPY2QD2KvAWd1mNauDo&#10;vc3meb7IBsDaI2hDxKfr0SlXKX7TGB2+NQ2ZIGwlmVtIK6Z1G9dstVTlDpVvO32iof6BRa86x0nP&#10;odYqKLHH7q9QfacRCJow09Bn0DSdNqkGrqbIX1Xz3CpvUi3cHPLnNtH/C6sfD8/+CSN18g+gfxJ3&#10;JBs8lWdP3NAJc2ywj1gmLo6piy/nLppjEJoP5/nNYlFwszX7ivnH1ORMldNdvafwxUCKow4PFEYN&#10;6slS7WTpo5tMZCWjhjZpGKRgDVEK1nA7auhViPciuWiK4UIknvVwMBtI3vCKOVO7eK27RsVS3ueF&#10;FFOVjB0RbMQ03KvRSKnZvi7OusjiU5F/SKNBYLv6vrM2siDcbe8sioOKg5m+WAdH+APmkcJaUTvi&#10;kusEs+6k0yhNFGkL9csTioGnuZL0a6/QSGG/Oh6XOPqTgZOxnQwM9g7SA0kN4pyb4w+FXsT0lQys&#10;7CNMw6jKSbRY+hkbbzr4vA/QdFHRNEMjo9OGJzgVeHpt8Ylc7xPq8k9Y/QYAAP//AwBQSwMEFAAG&#10;AAgAAAAhAJb296/fAAAACQEAAA8AAABkcnMvZG93bnJldi54bWxMj0FPg0AQhe8m/ofNmHizS1ds&#10;G2RpRGO82MTWHjwuMAKRnUV2W/DfO5z0NHkzL2++l24n24kzDr51pGG5iEAgla5qqdZwfH++2YDw&#10;wVBlOkeo4Qc9bLPLi9QklRtpj+dDqAWHkE+MhiaEPpHSlw1a4xeuR+LbpxusCSyHWlaDGTncdlJF&#10;0Upa0xJ/aEyPjw2WX4eT1ZB/FK9P+ffb+u5lr0Y55rtlf7vT+vpqergHEXAKf2aY8RkdMmYq3Ikq&#10;LzrWccxdggY1TzbEa7UCUcwLBTJL5f8G2S8AAAD//wMAUEsBAi0AFAAGAAgAAAAhALaDOJL+AAAA&#10;4QEAABMAAAAAAAAAAAAAAAAAAAAAAFtDb250ZW50X1R5cGVzXS54bWxQSwECLQAUAAYACAAAACEA&#10;OP0h/9YAAACUAQAACwAAAAAAAAAAAAAAAAAvAQAAX3JlbHMvLnJlbHNQSwECLQAUAAYACAAAACEA&#10;6zykcRMCAABbBAAADgAAAAAAAAAAAAAAAAAuAgAAZHJzL2Uyb0RvYy54bWxQSwECLQAUAAYACAAA&#10;ACEAlvb3r98AAAAJAQAADwAAAAAAAAAAAAAAAABtBAAAZHJzL2Rvd25yZXYueG1sUEsFBgAAAAAE&#10;AAQA8wAAAHkFAAAAAA==&#10;" path="m,l2086301,e" filled="f" strokeweight=".25289mm">
                <v:path arrowok="t"/>
                <w10:wrap type="topAndBottom" anchorx="page"/>
              </v:shape>
            </w:pict>
          </mc:Fallback>
        </mc:AlternateContent>
      </w:r>
      <w:r>
        <w:rPr>
          <w:noProof/>
        </w:rPr>
        <mc:AlternateContent>
          <mc:Choice Requires="wps">
            <w:drawing>
              <wp:anchor distT="0" distB="0" distL="0" distR="0" simplePos="0" relativeHeight="487588352" behindDoc="1" locked="0" layoutInCell="1" allowOverlap="1" wp14:anchorId="5EEA6125" wp14:editId="5EEA6126">
                <wp:simplePos x="0" y="0"/>
                <wp:positionH relativeFrom="page">
                  <wp:posOffset>4173601</wp:posOffset>
                </wp:positionH>
                <wp:positionV relativeFrom="paragraph">
                  <wp:posOffset>152204</wp:posOffset>
                </wp:positionV>
                <wp:extent cx="208661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6610" cy="1270"/>
                        </a:xfrm>
                        <a:custGeom>
                          <a:avLst/>
                          <a:gdLst/>
                          <a:ahLst/>
                          <a:cxnLst/>
                          <a:rect l="l" t="t" r="r" b="b"/>
                          <a:pathLst>
                            <a:path w="2086610">
                              <a:moveTo>
                                <a:pt x="0" y="0"/>
                              </a:moveTo>
                              <a:lnTo>
                                <a:pt x="2086301" y="0"/>
                              </a:lnTo>
                            </a:path>
                          </a:pathLst>
                        </a:custGeom>
                        <a:ln w="910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0301F8" id="Graphic 4" o:spid="_x0000_s1026" style="position:absolute;margin-left:328.65pt;margin-top:12pt;width:164.3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0866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RxEwIAAFsEAAAOAAAAZHJzL2Uyb0RvYy54bWysVMFu2zAMvQ/YPwi6L7azIeuMOMXQoMOA&#10;oivQDDsrshwbk0WNVOL070fJcZJ1t2E+CJT4RD7yUV7eHnsrDgapA1fJYpZLYZyGunO7Sn7f3L+7&#10;kYKCcrWy4EwlXwzJ29XbN8vBl2YOLdjaoOAgjsrBV7INwZdZRro1vaIZeOPY2QD2KvAWd1mNauDo&#10;vc3meb7IBsDaI2hDxKfr0SlXKX7TGB2+NQ2ZIGwlmVtIK6Z1G9dstVTlDpVvO32iof6BRa86x0nP&#10;odYqKLHH7q9QfacRCJow09Bn0DSdNqkGrqbIX1Xz3CpvUi3cHPLnNtH/C6sfD8/+CSN18g+gfxJ3&#10;JBs8lWdP3NAJc2ywj1gmLo6piy/nLppjEJoP5/nNYlFwszX7ivnH1ORMldNdvafwxUCKow4PFEYN&#10;6slS7WTpo5tMZCWjhjZpGKRgDVEK1nA7auhViPciuWiK4UIknvVwMBtI3vCKOVO7eK27RsVS3ueF&#10;FFOVjB0RbMQ03KvRSKnZvi7OusjiU5F/SKNBYLv6vrM2siDcbe8sioOKg5m+WAdH+APmkcJaUTvi&#10;kusEs+6k0yhNFGkL9csTioGnuZL0a6/QSGG/Oh6XOPqTgZOxnQwM9g7SA0kN4pyb4w+FXsT0lQys&#10;7CNMw6jKSbRY+hkbbzr4vA/QdFHRNEMjo9OGJzgVeHpt8Ylc7xPq8k9Y/QYAAP//AwBQSwMEFAAG&#10;AAgAAAAhACWz4ungAAAACQEAAA8AAABkcnMvZG93bnJldi54bWxMj01PwzAMhu9I/IfISNxYuo7u&#10;ozSdKAhxYRIbHDimjWkrGqc02Vr+Pd4JjrYfvX7ebDvZTpxw8K0jBfNZBAKpcqalWsH729PNGoQP&#10;mozuHKGCH/SwzS8vMp0aN9IeT4dQCw4hn2oFTQh9KqWvGrTaz1yPxLdPN1gdeBxqaQY9crjtZBxF&#10;S2l1S/yh0T0+NFh9HY5WQfFRvjwW36+r5Hkfj3IsdvN+sVPq+mq6vwMRcAp/MJz1WR1ydirdkYwX&#10;nYJlslowqiC+5U4MbNbJBkR5XsQg80z+b5D/AgAA//8DAFBLAQItABQABgAIAAAAIQC2gziS/gAA&#10;AOEBAAATAAAAAAAAAAAAAAAAAAAAAABbQ29udGVudF9UeXBlc10ueG1sUEsBAi0AFAAGAAgAAAAh&#10;ADj9If/WAAAAlAEAAAsAAAAAAAAAAAAAAAAALwEAAF9yZWxzLy5yZWxzUEsBAi0AFAAGAAgAAAAh&#10;AOs8pHETAgAAWwQAAA4AAAAAAAAAAAAAAAAALgIAAGRycy9lMm9Eb2MueG1sUEsBAi0AFAAGAAgA&#10;AAAhACWz4ungAAAACQEAAA8AAAAAAAAAAAAAAAAAbQQAAGRycy9kb3ducmV2LnhtbFBLBQYAAAAA&#10;BAAEAPMAAAB6BQAAAAA=&#10;" path="m,l2086301,e" filled="f" strokeweight=".25289mm">
                <v:path arrowok="t"/>
                <w10:wrap type="topAndBottom" anchorx="page"/>
              </v:shape>
            </w:pict>
          </mc:Fallback>
        </mc:AlternateContent>
      </w:r>
    </w:p>
    <w:p w14:paraId="5EEA6111" w14:textId="77777777" w:rsidR="006F09B8" w:rsidRDefault="005B29DC">
      <w:pPr>
        <w:tabs>
          <w:tab w:val="left" w:pos="5592"/>
        </w:tabs>
        <w:spacing w:before="20"/>
        <w:ind w:left="460"/>
      </w:pPr>
      <w:r>
        <w:rPr>
          <w:spacing w:val="-4"/>
        </w:rPr>
        <w:t>Name</w:t>
      </w:r>
      <w:r>
        <w:tab/>
      </w:r>
      <w:proofErr w:type="spellStart"/>
      <w:r>
        <w:rPr>
          <w:spacing w:val="-4"/>
        </w:rPr>
        <w:t>Name</w:t>
      </w:r>
      <w:proofErr w:type="spellEnd"/>
    </w:p>
    <w:p w14:paraId="5EEA6112" w14:textId="77777777" w:rsidR="006F09B8" w:rsidRDefault="005B29DC">
      <w:pPr>
        <w:tabs>
          <w:tab w:val="left" w:pos="5592"/>
        </w:tabs>
        <w:ind w:left="460"/>
      </w:pPr>
      <w:r>
        <w:t>Title:</w:t>
      </w:r>
      <w:r>
        <w:rPr>
          <w:spacing w:val="-5"/>
        </w:rPr>
        <w:t xml:space="preserve"> </w:t>
      </w:r>
      <w:r>
        <w:t>Unit</w:t>
      </w:r>
      <w:r>
        <w:rPr>
          <w:spacing w:val="-3"/>
        </w:rPr>
        <w:t xml:space="preserve"> </w:t>
      </w:r>
      <w:r>
        <w:t>Committee</w:t>
      </w:r>
      <w:r>
        <w:rPr>
          <w:spacing w:val="-3"/>
        </w:rPr>
        <w:t xml:space="preserve"> </w:t>
      </w:r>
      <w:r>
        <w:rPr>
          <w:spacing w:val="-2"/>
        </w:rPr>
        <w:t>Chair</w:t>
      </w:r>
      <w:r>
        <w:tab/>
        <w:t>Title:</w:t>
      </w:r>
      <w:r>
        <w:rPr>
          <w:spacing w:val="-2"/>
        </w:rPr>
        <w:t xml:space="preserve"> </w:t>
      </w:r>
      <w:r>
        <w:t>Chair</w:t>
      </w:r>
      <w:r>
        <w:rPr>
          <w:spacing w:val="-3"/>
        </w:rPr>
        <w:t xml:space="preserve"> </w:t>
      </w:r>
      <w:r>
        <w:t>of Board</w:t>
      </w:r>
      <w:r>
        <w:rPr>
          <w:spacing w:val="-5"/>
        </w:rPr>
        <w:t xml:space="preserve"> </w:t>
      </w:r>
      <w:r>
        <w:t xml:space="preserve">of </w:t>
      </w:r>
      <w:r>
        <w:rPr>
          <w:spacing w:val="-2"/>
        </w:rPr>
        <w:t>Trustees</w:t>
      </w:r>
    </w:p>
    <w:p w14:paraId="5EEA6113" w14:textId="77777777" w:rsidR="006F09B8" w:rsidRDefault="005B29DC">
      <w:pPr>
        <w:pStyle w:val="Heading2"/>
        <w:spacing w:before="183"/>
      </w:pPr>
      <w:r>
        <w:t>Boy</w:t>
      </w:r>
      <w:r>
        <w:rPr>
          <w:spacing w:val="-4"/>
        </w:rPr>
        <w:t xml:space="preserve"> </w:t>
      </w:r>
      <w:r>
        <w:t>Scouts</w:t>
      </w:r>
      <w:r>
        <w:rPr>
          <w:spacing w:val="-2"/>
        </w:rPr>
        <w:t xml:space="preserve"> </w:t>
      </w:r>
      <w:r>
        <w:t>of</w:t>
      </w:r>
      <w:r>
        <w:rPr>
          <w:spacing w:val="-2"/>
        </w:rPr>
        <w:t xml:space="preserve"> America</w:t>
      </w:r>
    </w:p>
    <w:p w14:paraId="5EEA6114" w14:textId="77777777" w:rsidR="006F09B8" w:rsidRDefault="005B29DC">
      <w:pPr>
        <w:tabs>
          <w:tab w:val="left" w:pos="3682"/>
        </w:tabs>
        <w:spacing w:before="251" w:line="444" w:lineRule="exact"/>
        <w:ind w:left="100"/>
        <w:rPr>
          <w:rFonts w:ascii="Freestyle Script"/>
          <w:i/>
          <w:sz w:val="38"/>
        </w:rPr>
      </w:pPr>
      <w:r>
        <w:rPr>
          <w:noProof/>
        </w:rPr>
        <mc:AlternateContent>
          <mc:Choice Requires="wps">
            <w:drawing>
              <wp:anchor distT="0" distB="0" distL="0" distR="0" simplePos="0" relativeHeight="15729664" behindDoc="0" locked="0" layoutInCell="1" allowOverlap="1" wp14:anchorId="5EEA6127" wp14:editId="5EEA6128">
                <wp:simplePos x="0" y="0"/>
                <wp:positionH relativeFrom="page">
                  <wp:posOffset>3656965</wp:posOffset>
                </wp:positionH>
                <wp:positionV relativeFrom="paragraph">
                  <wp:posOffset>85461</wp:posOffset>
                </wp:positionV>
                <wp:extent cx="3286125" cy="16846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6125" cy="1684655"/>
                        </a:xfrm>
                        <a:prstGeom prst="rect">
                          <a:avLst/>
                        </a:prstGeom>
                        <a:ln w="9525">
                          <a:solidFill>
                            <a:srgbClr val="000000"/>
                          </a:solidFill>
                          <a:prstDash val="sysDot"/>
                        </a:ln>
                      </wps:spPr>
                      <wps:txbx>
                        <w:txbxContent>
                          <w:p w14:paraId="5EEA612E" w14:textId="77777777" w:rsidR="006F09B8" w:rsidRDefault="005B29DC">
                            <w:pPr>
                              <w:spacing w:before="91"/>
                              <w:ind w:left="196"/>
                              <w:rPr>
                                <w:i/>
                                <w:sz w:val="18"/>
                              </w:rPr>
                            </w:pPr>
                            <w:r>
                              <w:rPr>
                                <w:i/>
                                <w:sz w:val="18"/>
                              </w:rPr>
                              <w:t>**</w:t>
                            </w:r>
                            <w:r>
                              <w:rPr>
                                <w:i/>
                                <w:spacing w:val="69"/>
                                <w:sz w:val="18"/>
                              </w:rPr>
                              <w:t xml:space="preserve"> </w:t>
                            </w:r>
                            <w:r>
                              <w:rPr>
                                <w:i/>
                                <w:sz w:val="18"/>
                              </w:rPr>
                              <w:t>BSA’s</w:t>
                            </w:r>
                            <w:r>
                              <w:rPr>
                                <w:i/>
                                <w:spacing w:val="-3"/>
                                <w:sz w:val="18"/>
                              </w:rPr>
                              <w:t xml:space="preserve"> </w:t>
                            </w:r>
                            <w:r>
                              <w:rPr>
                                <w:i/>
                                <w:sz w:val="18"/>
                              </w:rPr>
                              <w:t>endorsement</w:t>
                            </w:r>
                            <w:r>
                              <w:rPr>
                                <w:i/>
                                <w:spacing w:val="-9"/>
                                <w:sz w:val="18"/>
                              </w:rPr>
                              <w:t xml:space="preserve"> </w:t>
                            </w:r>
                            <w:r>
                              <w:rPr>
                                <w:i/>
                                <w:sz w:val="18"/>
                              </w:rPr>
                              <w:t>of</w:t>
                            </w:r>
                            <w:r>
                              <w:rPr>
                                <w:i/>
                                <w:spacing w:val="-6"/>
                                <w:sz w:val="18"/>
                              </w:rPr>
                              <w:t xml:space="preserve"> </w:t>
                            </w:r>
                            <w:r>
                              <w:rPr>
                                <w:i/>
                                <w:sz w:val="18"/>
                              </w:rPr>
                              <w:t>this</w:t>
                            </w:r>
                            <w:r>
                              <w:rPr>
                                <w:i/>
                                <w:spacing w:val="-2"/>
                                <w:sz w:val="18"/>
                              </w:rPr>
                              <w:t xml:space="preserve"> </w:t>
                            </w:r>
                            <w:r>
                              <w:rPr>
                                <w:i/>
                                <w:sz w:val="18"/>
                              </w:rPr>
                              <w:t>Agreement</w:t>
                            </w:r>
                            <w:r>
                              <w:rPr>
                                <w:i/>
                                <w:spacing w:val="-8"/>
                                <w:sz w:val="18"/>
                              </w:rPr>
                              <w:t xml:space="preserve"> </w:t>
                            </w:r>
                            <w:r>
                              <w:rPr>
                                <w:i/>
                                <w:sz w:val="18"/>
                              </w:rPr>
                              <w:t>relates</w:t>
                            </w:r>
                            <w:r>
                              <w:rPr>
                                <w:i/>
                                <w:spacing w:val="-3"/>
                                <w:sz w:val="18"/>
                              </w:rPr>
                              <w:t xml:space="preserve"> </w:t>
                            </w:r>
                            <w:r>
                              <w:rPr>
                                <w:i/>
                                <w:sz w:val="18"/>
                              </w:rPr>
                              <w:t>solely</w:t>
                            </w:r>
                            <w:r>
                              <w:rPr>
                                <w:i/>
                                <w:spacing w:val="-3"/>
                                <w:sz w:val="18"/>
                              </w:rPr>
                              <w:t xml:space="preserve"> </w:t>
                            </w:r>
                            <w:r>
                              <w:rPr>
                                <w:i/>
                                <w:sz w:val="18"/>
                              </w:rPr>
                              <w:t>to</w:t>
                            </w:r>
                            <w:r>
                              <w:rPr>
                                <w:i/>
                                <w:spacing w:val="-5"/>
                                <w:sz w:val="18"/>
                              </w:rPr>
                              <w:t xml:space="preserve"> </w:t>
                            </w:r>
                            <w:r>
                              <w:rPr>
                                <w:i/>
                                <w:sz w:val="18"/>
                              </w:rPr>
                              <w:t>the Indemnification</w:t>
                            </w:r>
                            <w:r>
                              <w:rPr>
                                <w:i/>
                                <w:spacing w:val="-8"/>
                                <w:sz w:val="18"/>
                              </w:rPr>
                              <w:t xml:space="preserve"> </w:t>
                            </w:r>
                            <w:r>
                              <w:rPr>
                                <w:i/>
                                <w:sz w:val="18"/>
                              </w:rPr>
                              <w:t>and</w:t>
                            </w:r>
                            <w:r>
                              <w:rPr>
                                <w:i/>
                                <w:spacing w:val="-5"/>
                                <w:sz w:val="18"/>
                              </w:rPr>
                              <w:t xml:space="preserve"> </w:t>
                            </w:r>
                            <w:r>
                              <w:rPr>
                                <w:i/>
                                <w:sz w:val="18"/>
                              </w:rPr>
                              <w:t>Insurance</w:t>
                            </w:r>
                            <w:r>
                              <w:rPr>
                                <w:i/>
                                <w:spacing w:val="-5"/>
                                <w:sz w:val="18"/>
                              </w:rPr>
                              <w:t xml:space="preserve"> </w:t>
                            </w:r>
                            <w:r>
                              <w:rPr>
                                <w:i/>
                                <w:sz w:val="18"/>
                              </w:rPr>
                              <w:t>provisions</w:t>
                            </w:r>
                            <w:r>
                              <w:rPr>
                                <w:i/>
                                <w:spacing w:val="-6"/>
                                <w:sz w:val="18"/>
                              </w:rPr>
                              <w:t xml:space="preserve"> </w:t>
                            </w:r>
                            <w:r>
                              <w:rPr>
                                <w:i/>
                                <w:sz w:val="18"/>
                              </w:rPr>
                              <w:t>set</w:t>
                            </w:r>
                            <w:r>
                              <w:rPr>
                                <w:i/>
                                <w:spacing w:val="-5"/>
                                <w:sz w:val="18"/>
                              </w:rPr>
                              <w:t xml:space="preserve"> </w:t>
                            </w:r>
                            <w:r>
                              <w:rPr>
                                <w:i/>
                                <w:sz w:val="18"/>
                              </w:rPr>
                              <w:t>forth</w:t>
                            </w:r>
                            <w:r>
                              <w:rPr>
                                <w:i/>
                                <w:spacing w:val="-5"/>
                                <w:sz w:val="18"/>
                              </w:rPr>
                              <w:t xml:space="preserve"> </w:t>
                            </w:r>
                            <w:r>
                              <w:rPr>
                                <w:i/>
                                <w:sz w:val="18"/>
                              </w:rPr>
                              <w:t>in</w:t>
                            </w:r>
                            <w:r>
                              <w:rPr>
                                <w:i/>
                                <w:spacing w:val="-5"/>
                                <w:sz w:val="18"/>
                              </w:rPr>
                              <w:t xml:space="preserve"> </w:t>
                            </w:r>
                            <w:r>
                              <w:rPr>
                                <w:i/>
                                <w:sz w:val="18"/>
                              </w:rPr>
                              <w:t>§II.A</w:t>
                            </w:r>
                            <w:r>
                              <w:rPr>
                                <w:i/>
                                <w:spacing w:val="-7"/>
                                <w:sz w:val="18"/>
                              </w:rPr>
                              <w:t xml:space="preserve"> </w:t>
                            </w:r>
                            <w:r>
                              <w:rPr>
                                <w:i/>
                                <w:sz w:val="18"/>
                              </w:rPr>
                              <w:t>and</w:t>
                            </w:r>
                          </w:p>
                          <w:p w14:paraId="5EEA612F" w14:textId="77777777" w:rsidR="006F09B8" w:rsidRDefault="005B29DC">
                            <w:pPr>
                              <w:spacing w:before="2"/>
                              <w:ind w:left="196"/>
                              <w:rPr>
                                <w:i/>
                                <w:sz w:val="18"/>
                              </w:rPr>
                            </w:pPr>
                            <w:r>
                              <w:rPr>
                                <w:i/>
                                <w:sz w:val="18"/>
                              </w:rPr>
                              <w:t>II.B</w:t>
                            </w:r>
                            <w:r>
                              <w:rPr>
                                <w:i/>
                                <w:spacing w:val="-1"/>
                                <w:sz w:val="18"/>
                              </w:rPr>
                              <w:t xml:space="preserve"> </w:t>
                            </w:r>
                            <w:r>
                              <w:rPr>
                                <w:i/>
                                <w:sz w:val="18"/>
                              </w:rPr>
                              <w:t>of</w:t>
                            </w:r>
                            <w:r>
                              <w:rPr>
                                <w:i/>
                                <w:spacing w:val="-2"/>
                                <w:sz w:val="18"/>
                              </w:rPr>
                              <w:t xml:space="preserve"> </w:t>
                            </w:r>
                            <w:r>
                              <w:rPr>
                                <w:i/>
                                <w:sz w:val="18"/>
                              </w:rPr>
                              <w:t>this</w:t>
                            </w:r>
                            <w:r>
                              <w:rPr>
                                <w:i/>
                                <w:spacing w:val="-1"/>
                                <w:sz w:val="18"/>
                              </w:rPr>
                              <w:t xml:space="preserve"> </w:t>
                            </w:r>
                            <w:r>
                              <w:rPr>
                                <w:i/>
                                <w:spacing w:val="-2"/>
                                <w:sz w:val="18"/>
                              </w:rPr>
                              <w:t>Agreement.</w:t>
                            </w:r>
                          </w:p>
                          <w:p w14:paraId="5EEA6130" w14:textId="77777777" w:rsidR="006F09B8" w:rsidRDefault="005B29DC">
                            <w:pPr>
                              <w:spacing w:before="59"/>
                              <w:ind w:left="196" w:right="250"/>
                              <w:rPr>
                                <w:i/>
                                <w:sz w:val="18"/>
                              </w:rPr>
                            </w:pPr>
                            <w:r>
                              <w:rPr>
                                <w:i/>
                                <w:sz w:val="18"/>
                              </w:rPr>
                              <w:t>***</w:t>
                            </w:r>
                            <w:r>
                              <w:rPr>
                                <w:i/>
                                <w:spacing w:val="40"/>
                                <w:sz w:val="18"/>
                              </w:rPr>
                              <w:t xml:space="preserve"> </w:t>
                            </w:r>
                            <w:r>
                              <w:rPr>
                                <w:i/>
                                <w:sz w:val="18"/>
                              </w:rPr>
                              <w:t>This is a BSA-approved form as of the month and year reflected in the bottom margin of this Agreement. Once signed by all other parties to this Agreement, and provided no more recent</w:t>
                            </w:r>
                            <w:r>
                              <w:rPr>
                                <w:i/>
                                <w:spacing w:val="-3"/>
                                <w:sz w:val="18"/>
                              </w:rPr>
                              <w:t xml:space="preserve"> </w:t>
                            </w:r>
                            <w:r>
                              <w:rPr>
                                <w:i/>
                                <w:sz w:val="18"/>
                              </w:rPr>
                              <w:t>form</w:t>
                            </w:r>
                            <w:r>
                              <w:rPr>
                                <w:i/>
                                <w:spacing w:val="-4"/>
                                <w:sz w:val="18"/>
                              </w:rPr>
                              <w:t xml:space="preserve"> </w:t>
                            </w:r>
                            <w:r>
                              <w:rPr>
                                <w:i/>
                                <w:sz w:val="18"/>
                              </w:rPr>
                              <w:t>agreement</w:t>
                            </w:r>
                            <w:r>
                              <w:rPr>
                                <w:i/>
                                <w:spacing w:val="-6"/>
                                <w:sz w:val="18"/>
                              </w:rPr>
                              <w:t xml:space="preserve"> </w:t>
                            </w:r>
                            <w:r>
                              <w:rPr>
                                <w:i/>
                                <w:sz w:val="18"/>
                              </w:rPr>
                              <w:t>has</w:t>
                            </w:r>
                            <w:r>
                              <w:rPr>
                                <w:i/>
                                <w:spacing w:val="-4"/>
                                <w:sz w:val="18"/>
                              </w:rPr>
                              <w:t xml:space="preserve"> </w:t>
                            </w:r>
                            <w:r>
                              <w:rPr>
                                <w:i/>
                                <w:sz w:val="18"/>
                              </w:rPr>
                              <w:t>been</w:t>
                            </w:r>
                            <w:r>
                              <w:rPr>
                                <w:i/>
                                <w:spacing w:val="-5"/>
                                <w:sz w:val="18"/>
                              </w:rPr>
                              <w:t xml:space="preserve"> </w:t>
                            </w:r>
                            <w:r>
                              <w:rPr>
                                <w:i/>
                                <w:sz w:val="18"/>
                              </w:rPr>
                              <w:t>approved</w:t>
                            </w:r>
                            <w:r>
                              <w:rPr>
                                <w:i/>
                                <w:spacing w:val="-5"/>
                                <w:sz w:val="18"/>
                              </w:rPr>
                              <w:t xml:space="preserve"> </w:t>
                            </w:r>
                            <w:r>
                              <w:rPr>
                                <w:i/>
                                <w:sz w:val="18"/>
                              </w:rPr>
                              <w:t>by</w:t>
                            </w:r>
                            <w:r>
                              <w:rPr>
                                <w:i/>
                                <w:spacing w:val="-3"/>
                                <w:sz w:val="18"/>
                              </w:rPr>
                              <w:t xml:space="preserve"> </w:t>
                            </w:r>
                            <w:r>
                              <w:rPr>
                                <w:i/>
                                <w:sz w:val="18"/>
                              </w:rPr>
                              <w:t>BSA</w:t>
                            </w:r>
                            <w:r>
                              <w:rPr>
                                <w:i/>
                                <w:spacing w:val="-4"/>
                                <w:sz w:val="18"/>
                              </w:rPr>
                              <w:t xml:space="preserve"> </w:t>
                            </w:r>
                            <w:r>
                              <w:rPr>
                                <w:i/>
                                <w:sz w:val="18"/>
                              </w:rPr>
                              <w:t>as</w:t>
                            </w:r>
                            <w:r>
                              <w:rPr>
                                <w:i/>
                                <w:spacing w:val="-4"/>
                                <w:sz w:val="18"/>
                              </w:rPr>
                              <w:t xml:space="preserve"> </w:t>
                            </w:r>
                            <w:r>
                              <w:rPr>
                                <w:i/>
                                <w:sz w:val="18"/>
                              </w:rPr>
                              <w:t>of</w:t>
                            </w:r>
                            <w:r>
                              <w:rPr>
                                <w:i/>
                                <w:spacing w:val="-4"/>
                                <w:sz w:val="18"/>
                              </w:rPr>
                              <w:t xml:space="preserve"> </w:t>
                            </w:r>
                            <w:r>
                              <w:rPr>
                                <w:i/>
                                <w:sz w:val="18"/>
                              </w:rPr>
                              <w:t>the</w:t>
                            </w:r>
                            <w:r>
                              <w:rPr>
                                <w:i/>
                                <w:spacing w:val="-3"/>
                                <w:sz w:val="18"/>
                              </w:rPr>
                              <w:t xml:space="preserve"> </w:t>
                            </w:r>
                            <w:r>
                              <w:rPr>
                                <w:i/>
                                <w:sz w:val="18"/>
                              </w:rPr>
                              <w:t>date those</w:t>
                            </w:r>
                            <w:r>
                              <w:rPr>
                                <w:i/>
                                <w:spacing w:val="-1"/>
                                <w:sz w:val="18"/>
                              </w:rPr>
                              <w:t xml:space="preserve"> </w:t>
                            </w:r>
                            <w:r>
                              <w:rPr>
                                <w:i/>
                                <w:sz w:val="18"/>
                              </w:rPr>
                              <w:t>signatures</w:t>
                            </w:r>
                            <w:r>
                              <w:rPr>
                                <w:i/>
                                <w:spacing w:val="-2"/>
                                <w:sz w:val="18"/>
                              </w:rPr>
                              <w:t xml:space="preserve"> </w:t>
                            </w:r>
                            <w:r>
                              <w:rPr>
                                <w:i/>
                                <w:sz w:val="18"/>
                              </w:rPr>
                              <w:t>are</w:t>
                            </w:r>
                            <w:r>
                              <w:rPr>
                                <w:i/>
                                <w:spacing w:val="-3"/>
                                <w:sz w:val="18"/>
                              </w:rPr>
                              <w:t xml:space="preserve"> </w:t>
                            </w:r>
                            <w:r>
                              <w:rPr>
                                <w:i/>
                                <w:sz w:val="18"/>
                              </w:rPr>
                              <w:t>applied,</w:t>
                            </w:r>
                            <w:r>
                              <w:rPr>
                                <w:i/>
                                <w:spacing w:val="-1"/>
                                <w:sz w:val="18"/>
                              </w:rPr>
                              <w:t xml:space="preserve"> </w:t>
                            </w:r>
                            <w:r>
                              <w:rPr>
                                <w:i/>
                                <w:sz w:val="18"/>
                              </w:rPr>
                              <w:t>Mr.</w:t>
                            </w:r>
                            <w:r>
                              <w:rPr>
                                <w:i/>
                                <w:spacing w:val="-3"/>
                                <w:sz w:val="18"/>
                              </w:rPr>
                              <w:t xml:space="preserve"> </w:t>
                            </w:r>
                            <w:r>
                              <w:rPr>
                                <w:i/>
                                <w:sz w:val="18"/>
                              </w:rPr>
                              <w:t>Mosby’s</w:t>
                            </w:r>
                            <w:r>
                              <w:rPr>
                                <w:i/>
                                <w:spacing w:val="-4"/>
                                <w:sz w:val="18"/>
                              </w:rPr>
                              <w:t xml:space="preserve"> </w:t>
                            </w:r>
                            <w:r>
                              <w:rPr>
                                <w:i/>
                                <w:sz w:val="18"/>
                              </w:rPr>
                              <w:t>pre-printed</w:t>
                            </w:r>
                            <w:r>
                              <w:rPr>
                                <w:i/>
                                <w:spacing w:val="-1"/>
                                <w:sz w:val="18"/>
                              </w:rPr>
                              <w:t xml:space="preserve"> </w:t>
                            </w:r>
                            <w:r>
                              <w:rPr>
                                <w:i/>
                                <w:sz w:val="18"/>
                              </w:rPr>
                              <w:t>electronic signature on this Agreement will be recognized as valid and binding on BSA as of the same date with respect to the Indemnification and Insurance provisions.</w:t>
                            </w:r>
                          </w:p>
                        </w:txbxContent>
                      </wps:txbx>
                      <wps:bodyPr wrap="square" lIns="0" tIns="0" rIns="0" bIns="0" rtlCol="0">
                        <a:noAutofit/>
                      </wps:bodyPr>
                    </wps:wsp>
                  </a:graphicData>
                </a:graphic>
              </wp:anchor>
            </w:drawing>
          </mc:Choice>
          <mc:Fallback>
            <w:pict>
              <v:shapetype w14:anchorId="5EEA6127" id="_x0000_t202" coordsize="21600,21600" o:spt="202" path="m,l,21600r21600,l21600,xe">
                <v:stroke joinstyle="miter"/>
                <v:path gradientshapeok="t" o:connecttype="rect"/>
              </v:shapetype>
              <v:shape id="Textbox 5" o:spid="_x0000_s1026" type="#_x0000_t202" style="position:absolute;left:0;text-align:left;margin-left:287.95pt;margin-top:6.75pt;width:258.75pt;height:132.6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vmuxQEAAIADAAAOAAAAZHJzL2Uyb0RvYy54bWysU8GO0zAQvSPxD5bvNG2hVYmarmCrRUgr&#10;QFr2A1zHbiIcj5lxm/TvGbtpC8sNkYMzjp/fzHszWd8NnRNHg9SCr+RsMpXCeA116/eVfP7+8GYl&#10;BUXla+XAm0qeDMm7zetX6z6UZg4NuNqgYBJPZR8q2cQYyqIg3ZhO0QSC8XxoATsVeYv7okbVM3vn&#10;ivl0uix6wDogaEPEX7fnQ7nJ/NYaHb9aSyYKV0muLeYV87pLa7FZq3KPKjStHstQ/1BFp1rPSa9U&#10;WxWVOGD7F1XXagQCGycaugKsbbXJGljNbPpCzVOjgsla2BwKV5vo/9HqL8en8A1FHD7CwA3MIig8&#10;gv5B7E3RBypHTPKUSmJ0EjpY7NKbJQi+yN6ern6aIQrNH9/OV8vZfCGF5rPZcvVuuVgkx4vb9YAU&#10;PxnoRAoqidywXII6PlI8Qy+QlM150Vfy/YJJ05bAtfVD61ze4H5371AcVep1fsZkf8AS3VZRc8bR&#10;ibYQR5zzo+KzyCQ3DruBy0jhDuoTO9XzsFSSfh4UGincZ8/dSJN1CfAS7C4BRncPef5SmR4+HCLY&#10;Nqu78Y6Zuc3Zn3Ek0xz9vs+o24+z+QUAAP//AwBQSwMEFAAGAAgAAAAhAEEnMiTiAAAACwEAAA8A&#10;AABkcnMvZG93bnJldi54bWxMj8tOwzAQRfdI/QdrKrGjDg0hj8apKiRERSREW+jajYckIh6H2G3D&#10;39ddwXJ0j+49ky9H3bETDrY1JOB+FgBDqoxqqRbwsXu+S4BZJ0nJzhAK+EULy2Jyk8tMmTNt8LR1&#10;NfMlZDMpoHGuzzi3VYNa2pnpkXz2ZQYtnT+HmqtBnn257vg8CB65li35hUb2+NRg9b09agHrWL+8&#10;oUtVmazLz1X9/hPuy1chbqfjagHM4ej+YLjqe3UovNPBHElZ1gmI4ij1qA/CCNgVCNLwAdhBwDxO&#10;EuBFzv//UFwAAAD//wMAUEsBAi0AFAAGAAgAAAAhALaDOJL+AAAA4QEAABMAAAAAAAAAAAAAAAAA&#10;AAAAAFtDb250ZW50X1R5cGVzXS54bWxQSwECLQAUAAYACAAAACEAOP0h/9YAAACUAQAACwAAAAAA&#10;AAAAAAAAAAAvAQAAX3JlbHMvLnJlbHNQSwECLQAUAAYACAAAACEAT4L5rsUBAACAAwAADgAAAAAA&#10;AAAAAAAAAAAuAgAAZHJzL2Uyb0RvYy54bWxQSwECLQAUAAYACAAAACEAQScyJOIAAAALAQAADwAA&#10;AAAAAAAAAAAAAAAfBAAAZHJzL2Rvd25yZXYueG1sUEsFBgAAAAAEAAQA8wAAAC4FAAAAAA==&#10;" filled="f">
                <v:stroke dashstyle="1 1"/>
                <v:path arrowok="t"/>
                <v:textbox inset="0,0,0,0">
                  <w:txbxContent>
                    <w:p w14:paraId="5EEA612E" w14:textId="77777777" w:rsidR="006F09B8" w:rsidRDefault="005B29DC">
                      <w:pPr>
                        <w:spacing w:before="91"/>
                        <w:ind w:left="196"/>
                        <w:rPr>
                          <w:i/>
                          <w:sz w:val="18"/>
                        </w:rPr>
                      </w:pPr>
                      <w:r>
                        <w:rPr>
                          <w:i/>
                          <w:sz w:val="18"/>
                        </w:rPr>
                        <w:t>**</w:t>
                      </w:r>
                      <w:r>
                        <w:rPr>
                          <w:i/>
                          <w:spacing w:val="69"/>
                          <w:sz w:val="18"/>
                        </w:rPr>
                        <w:t xml:space="preserve"> </w:t>
                      </w:r>
                      <w:r>
                        <w:rPr>
                          <w:i/>
                          <w:sz w:val="18"/>
                        </w:rPr>
                        <w:t>BSA’s</w:t>
                      </w:r>
                      <w:r>
                        <w:rPr>
                          <w:i/>
                          <w:spacing w:val="-3"/>
                          <w:sz w:val="18"/>
                        </w:rPr>
                        <w:t xml:space="preserve"> </w:t>
                      </w:r>
                      <w:r>
                        <w:rPr>
                          <w:i/>
                          <w:sz w:val="18"/>
                        </w:rPr>
                        <w:t>endorsement</w:t>
                      </w:r>
                      <w:r>
                        <w:rPr>
                          <w:i/>
                          <w:spacing w:val="-9"/>
                          <w:sz w:val="18"/>
                        </w:rPr>
                        <w:t xml:space="preserve"> </w:t>
                      </w:r>
                      <w:r>
                        <w:rPr>
                          <w:i/>
                          <w:sz w:val="18"/>
                        </w:rPr>
                        <w:t>of</w:t>
                      </w:r>
                      <w:r>
                        <w:rPr>
                          <w:i/>
                          <w:spacing w:val="-6"/>
                          <w:sz w:val="18"/>
                        </w:rPr>
                        <w:t xml:space="preserve"> </w:t>
                      </w:r>
                      <w:r>
                        <w:rPr>
                          <w:i/>
                          <w:sz w:val="18"/>
                        </w:rPr>
                        <w:t>this</w:t>
                      </w:r>
                      <w:r>
                        <w:rPr>
                          <w:i/>
                          <w:spacing w:val="-2"/>
                          <w:sz w:val="18"/>
                        </w:rPr>
                        <w:t xml:space="preserve"> </w:t>
                      </w:r>
                      <w:r>
                        <w:rPr>
                          <w:i/>
                          <w:sz w:val="18"/>
                        </w:rPr>
                        <w:t>Agreement</w:t>
                      </w:r>
                      <w:r>
                        <w:rPr>
                          <w:i/>
                          <w:spacing w:val="-8"/>
                          <w:sz w:val="18"/>
                        </w:rPr>
                        <w:t xml:space="preserve"> </w:t>
                      </w:r>
                      <w:r>
                        <w:rPr>
                          <w:i/>
                          <w:sz w:val="18"/>
                        </w:rPr>
                        <w:t>relates</w:t>
                      </w:r>
                      <w:r>
                        <w:rPr>
                          <w:i/>
                          <w:spacing w:val="-3"/>
                          <w:sz w:val="18"/>
                        </w:rPr>
                        <w:t xml:space="preserve"> </w:t>
                      </w:r>
                      <w:r>
                        <w:rPr>
                          <w:i/>
                          <w:sz w:val="18"/>
                        </w:rPr>
                        <w:t>solely</w:t>
                      </w:r>
                      <w:r>
                        <w:rPr>
                          <w:i/>
                          <w:spacing w:val="-3"/>
                          <w:sz w:val="18"/>
                        </w:rPr>
                        <w:t xml:space="preserve"> </w:t>
                      </w:r>
                      <w:r>
                        <w:rPr>
                          <w:i/>
                          <w:sz w:val="18"/>
                        </w:rPr>
                        <w:t>to</w:t>
                      </w:r>
                      <w:r>
                        <w:rPr>
                          <w:i/>
                          <w:spacing w:val="-5"/>
                          <w:sz w:val="18"/>
                        </w:rPr>
                        <w:t xml:space="preserve"> </w:t>
                      </w:r>
                      <w:r>
                        <w:rPr>
                          <w:i/>
                          <w:sz w:val="18"/>
                        </w:rPr>
                        <w:t>the Indemnification</w:t>
                      </w:r>
                      <w:r>
                        <w:rPr>
                          <w:i/>
                          <w:spacing w:val="-8"/>
                          <w:sz w:val="18"/>
                        </w:rPr>
                        <w:t xml:space="preserve"> </w:t>
                      </w:r>
                      <w:r>
                        <w:rPr>
                          <w:i/>
                          <w:sz w:val="18"/>
                        </w:rPr>
                        <w:t>and</w:t>
                      </w:r>
                      <w:r>
                        <w:rPr>
                          <w:i/>
                          <w:spacing w:val="-5"/>
                          <w:sz w:val="18"/>
                        </w:rPr>
                        <w:t xml:space="preserve"> </w:t>
                      </w:r>
                      <w:r>
                        <w:rPr>
                          <w:i/>
                          <w:sz w:val="18"/>
                        </w:rPr>
                        <w:t>Insurance</w:t>
                      </w:r>
                      <w:r>
                        <w:rPr>
                          <w:i/>
                          <w:spacing w:val="-5"/>
                          <w:sz w:val="18"/>
                        </w:rPr>
                        <w:t xml:space="preserve"> </w:t>
                      </w:r>
                      <w:r>
                        <w:rPr>
                          <w:i/>
                          <w:sz w:val="18"/>
                        </w:rPr>
                        <w:t>provisions</w:t>
                      </w:r>
                      <w:r>
                        <w:rPr>
                          <w:i/>
                          <w:spacing w:val="-6"/>
                          <w:sz w:val="18"/>
                        </w:rPr>
                        <w:t xml:space="preserve"> </w:t>
                      </w:r>
                      <w:r>
                        <w:rPr>
                          <w:i/>
                          <w:sz w:val="18"/>
                        </w:rPr>
                        <w:t>set</w:t>
                      </w:r>
                      <w:r>
                        <w:rPr>
                          <w:i/>
                          <w:spacing w:val="-5"/>
                          <w:sz w:val="18"/>
                        </w:rPr>
                        <w:t xml:space="preserve"> </w:t>
                      </w:r>
                      <w:r>
                        <w:rPr>
                          <w:i/>
                          <w:sz w:val="18"/>
                        </w:rPr>
                        <w:t>forth</w:t>
                      </w:r>
                      <w:r>
                        <w:rPr>
                          <w:i/>
                          <w:spacing w:val="-5"/>
                          <w:sz w:val="18"/>
                        </w:rPr>
                        <w:t xml:space="preserve"> </w:t>
                      </w:r>
                      <w:r>
                        <w:rPr>
                          <w:i/>
                          <w:sz w:val="18"/>
                        </w:rPr>
                        <w:t>in</w:t>
                      </w:r>
                      <w:r>
                        <w:rPr>
                          <w:i/>
                          <w:spacing w:val="-5"/>
                          <w:sz w:val="18"/>
                        </w:rPr>
                        <w:t xml:space="preserve"> </w:t>
                      </w:r>
                      <w:r>
                        <w:rPr>
                          <w:i/>
                          <w:sz w:val="18"/>
                        </w:rPr>
                        <w:t>§II.A</w:t>
                      </w:r>
                      <w:r>
                        <w:rPr>
                          <w:i/>
                          <w:spacing w:val="-7"/>
                          <w:sz w:val="18"/>
                        </w:rPr>
                        <w:t xml:space="preserve"> </w:t>
                      </w:r>
                      <w:r>
                        <w:rPr>
                          <w:i/>
                          <w:sz w:val="18"/>
                        </w:rPr>
                        <w:t>and</w:t>
                      </w:r>
                    </w:p>
                    <w:p w14:paraId="5EEA612F" w14:textId="77777777" w:rsidR="006F09B8" w:rsidRDefault="005B29DC">
                      <w:pPr>
                        <w:spacing w:before="2"/>
                        <w:ind w:left="196"/>
                        <w:rPr>
                          <w:i/>
                          <w:sz w:val="18"/>
                        </w:rPr>
                      </w:pPr>
                      <w:r>
                        <w:rPr>
                          <w:i/>
                          <w:sz w:val="18"/>
                        </w:rPr>
                        <w:t>II.B</w:t>
                      </w:r>
                      <w:r>
                        <w:rPr>
                          <w:i/>
                          <w:spacing w:val="-1"/>
                          <w:sz w:val="18"/>
                        </w:rPr>
                        <w:t xml:space="preserve"> </w:t>
                      </w:r>
                      <w:r>
                        <w:rPr>
                          <w:i/>
                          <w:sz w:val="18"/>
                        </w:rPr>
                        <w:t>of</w:t>
                      </w:r>
                      <w:r>
                        <w:rPr>
                          <w:i/>
                          <w:spacing w:val="-2"/>
                          <w:sz w:val="18"/>
                        </w:rPr>
                        <w:t xml:space="preserve"> </w:t>
                      </w:r>
                      <w:r>
                        <w:rPr>
                          <w:i/>
                          <w:sz w:val="18"/>
                        </w:rPr>
                        <w:t>this</w:t>
                      </w:r>
                      <w:r>
                        <w:rPr>
                          <w:i/>
                          <w:spacing w:val="-1"/>
                          <w:sz w:val="18"/>
                        </w:rPr>
                        <w:t xml:space="preserve"> </w:t>
                      </w:r>
                      <w:r>
                        <w:rPr>
                          <w:i/>
                          <w:spacing w:val="-2"/>
                          <w:sz w:val="18"/>
                        </w:rPr>
                        <w:t>Agreement.</w:t>
                      </w:r>
                    </w:p>
                    <w:p w14:paraId="5EEA6130" w14:textId="77777777" w:rsidR="006F09B8" w:rsidRDefault="005B29DC">
                      <w:pPr>
                        <w:spacing w:before="59"/>
                        <w:ind w:left="196" w:right="250"/>
                        <w:rPr>
                          <w:i/>
                          <w:sz w:val="18"/>
                        </w:rPr>
                      </w:pPr>
                      <w:r>
                        <w:rPr>
                          <w:i/>
                          <w:sz w:val="18"/>
                        </w:rPr>
                        <w:t>***</w:t>
                      </w:r>
                      <w:r>
                        <w:rPr>
                          <w:i/>
                          <w:spacing w:val="40"/>
                          <w:sz w:val="18"/>
                        </w:rPr>
                        <w:t xml:space="preserve"> </w:t>
                      </w:r>
                      <w:r>
                        <w:rPr>
                          <w:i/>
                          <w:sz w:val="18"/>
                        </w:rPr>
                        <w:t>This is a BSA-approved form as of the month and year reflected in the bottom margin of this Agreement. Once signed by all other parties to this Agreement, and provided no more recent</w:t>
                      </w:r>
                      <w:r>
                        <w:rPr>
                          <w:i/>
                          <w:spacing w:val="-3"/>
                          <w:sz w:val="18"/>
                        </w:rPr>
                        <w:t xml:space="preserve"> </w:t>
                      </w:r>
                      <w:r>
                        <w:rPr>
                          <w:i/>
                          <w:sz w:val="18"/>
                        </w:rPr>
                        <w:t>form</w:t>
                      </w:r>
                      <w:r>
                        <w:rPr>
                          <w:i/>
                          <w:spacing w:val="-4"/>
                          <w:sz w:val="18"/>
                        </w:rPr>
                        <w:t xml:space="preserve"> </w:t>
                      </w:r>
                      <w:r>
                        <w:rPr>
                          <w:i/>
                          <w:sz w:val="18"/>
                        </w:rPr>
                        <w:t>agreement</w:t>
                      </w:r>
                      <w:r>
                        <w:rPr>
                          <w:i/>
                          <w:spacing w:val="-6"/>
                          <w:sz w:val="18"/>
                        </w:rPr>
                        <w:t xml:space="preserve"> </w:t>
                      </w:r>
                      <w:r>
                        <w:rPr>
                          <w:i/>
                          <w:sz w:val="18"/>
                        </w:rPr>
                        <w:t>has</w:t>
                      </w:r>
                      <w:r>
                        <w:rPr>
                          <w:i/>
                          <w:spacing w:val="-4"/>
                          <w:sz w:val="18"/>
                        </w:rPr>
                        <w:t xml:space="preserve"> </w:t>
                      </w:r>
                      <w:r>
                        <w:rPr>
                          <w:i/>
                          <w:sz w:val="18"/>
                        </w:rPr>
                        <w:t>been</w:t>
                      </w:r>
                      <w:r>
                        <w:rPr>
                          <w:i/>
                          <w:spacing w:val="-5"/>
                          <w:sz w:val="18"/>
                        </w:rPr>
                        <w:t xml:space="preserve"> </w:t>
                      </w:r>
                      <w:r>
                        <w:rPr>
                          <w:i/>
                          <w:sz w:val="18"/>
                        </w:rPr>
                        <w:t>approved</w:t>
                      </w:r>
                      <w:r>
                        <w:rPr>
                          <w:i/>
                          <w:spacing w:val="-5"/>
                          <w:sz w:val="18"/>
                        </w:rPr>
                        <w:t xml:space="preserve"> </w:t>
                      </w:r>
                      <w:r>
                        <w:rPr>
                          <w:i/>
                          <w:sz w:val="18"/>
                        </w:rPr>
                        <w:t>by</w:t>
                      </w:r>
                      <w:r>
                        <w:rPr>
                          <w:i/>
                          <w:spacing w:val="-3"/>
                          <w:sz w:val="18"/>
                        </w:rPr>
                        <w:t xml:space="preserve"> </w:t>
                      </w:r>
                      <w:r>
                        <w:rPr>
                          <w:i/>
                          <w:sz w:val="18"/>
                        </w:rPr>
                        <w:t>BSA</w:t>
                      </w:r>
                      <w:r>
                        <w:rPr>
                          <w:i/>
                          <w:spacing w:val="-4"/>
                          <w:sz w:val="18"/>
                        </w:rPr>
                        <w:t xml:space="preserve"> </w:t>
                      </w:r>
                      <w:r>
                        <w:rPr>
                          <w:i/>
                          <w:sz w:val="18"/>
                        </w:rPr>
                        <w:t>as</w:t>
                      </w:r>
                      <w:r>
                        <w:rPr>
                          <w:i/>
                          <w:spacing w:val="-4"/>
                          <w:sz w:val="18"/>
                        </w:rPr>
                        <w:t xml:space="preserve"> </w:t>
                      </w:r>
                      <w:r>
                        <w:rPr>
                          <w:i/>
                          <w:sz w:val="18"/>
                        </w:rPr>
                        <w:t>of</w:t>
                      </w:r>
                      <w:r>
                        <w:rPr>
                          <w:i/>
                          <w:spacing w:val="-4"/>
                          <w:sz w:val="18"/>
                        </w:rPr>
                        <w:t xml:space="preserve"> </w:t>
                      </w:r>
                      <w:r>
                        <w:rPr>
                          <w:i/>
                          <w:sz w:val="18"/>
                        </w:rPr>
                        <w:t>the</w:t>
                      </w:r>
                      <w:r>
                        <w:rPr>
                          <w:i/>
                          <w:spacing w:val="-3"/>
                          <w:sz w:val="18"/>
                        </w:rPr>
                        <w:t xml:space="preserve"> </w:t>
                      </w:r>
                      <w:r>
                        <w:rPr>
                          <w:i/>
                          <w:sz w:val="18"/>
                        </w:rPr>
                        <w:t>date those</w:t>
                      </w:r>
                      <w:r>
                        <w:rPr>
                          <w:i/>
                          <w:spacing w:val="-1"/>
                          <w:sz w:val="18"/>
                        </w:rPr>
                        <w:t xml:space="preserve"> </w:t>
                      </w:r>
                      <w:r>
                        <w:rPr>
                          <w:i/>
                          <w:sz w:val="18"/>
                        </w:rPr>
                        <w:t>signatures</w:t>
                      </w:r>
                      <w:r>
                        <w:rPr>
                          <w:i/>
                          <w:spacing w:val="-2"/>
                          <w:sz w:val="18"/>
                        </w:rPr>
                        <w:t xml:space="preserve"> </w:t>
                      </w:r>
                      <w:r>
                        <w:rPr>
                          <w:i/>
                          <w:sz w:val="18"/>
                        </w:rPr>
                        <w:t>are</w:t>
                      </w:r>
                      <w:r>
                        <w:rPr>
                          <w:i/>
                          <w:spacing w:val="-3"/>
                          <w:sz w:val="18"/>
                        </w:rPr>
                        <w:t xml:space="preserve"> </w:t>
                      </w:r>
                      <w:r>
                        <w:rPr>
                          <w:i/>
                          <w:sz w:val="18"/>
                        </w:rPr>
                        <w:t>applied,</w:t>
                      </w:r>
                      <w:r>
                        <w:rPr>
                          <w:i/>
                          <w:spacing w:val="-1"/>
                          <w:sz w:val="18"/>
                        </w:rPr>
                        <w:t xml:space="preserve"> </w:t>
                      </w:r>
                      <w:r>
                        <w:rPr>
                          <w:i/>
                          <w:sz w:val="18"/>
                        </w:rPr>
                        <w:t>Mr.</w:t>
                      </w:r>
                      <w:r>
                        <w:rPr>
                          <w:i/>
                          <w:spacing w:val="-3"/>
                          <w:sz w:val="18"/>
                        </w:rPr>
                        <w:t xml:space="preserve"> </w:t>
                      </w:r>
                      <w:r>
                        <w:rPr>
                          <w:i/>
                          <w:sz w:val="18"/>
                        </w:rPr>
                        <w:t>Mosby’s</w:t>
                      </w:r>
                      <w:r>
                        <w:rPr>
                          <w:i/>
                          <w:spacing w:val="-4"/>
                          <w:sz w:val="18"/>
                        </w:rPr>
                        <w:t xml:space="preserve"> </w:t>
                      </w:r>
                      <w:r>
                        <w:rPr>
                          <w:i/>
                          <w:sz w:val="18"/>
                        </w:rPr>
                        <w:t>pre-printed</w:t>
                      </w:r>
                      <w:r>
                        <w:rPr>
                          <w:i/>
                          <w:spacing w:val="-1"/>
                          <w:sz w:val="18"/>
                        </w:rPr>
                        <w:t xml:space="preserve"> </w:t>
                      </w:r>
                      <w:r>
                        <w:rPr>
                          <w:i/>
                          <w:sz w:val="18"/>
                        </w:rPr>
                        <w:t>electronic signature on this Agreement will be recognized as valid and binding on BSA as of the same date with respect to the Indemnification and Insurance provisions.</w:t>
                      </w:r>
                    </w:p>
                  </w:txbxContent>
                </v:textbox>
                <w10:wrap anchorx="page"/>
              </v:shape>
            </w:pict>
          </mc:Fallback>
        </mc:AlternateContent>
      </w:r>
      <w:proofErr w:type="gramStart"/>
      <w:r>
        <w:t>By</w:t>
      </w:r>
      <w:proofErr w:type="gramEnd"/>
      <w:r>
        <w:t>:</w:t>
      </w:r>
      <w:r>
        <w:rPr>
          <w:spacing w:val="14"/>
        </w:rPr>
        <w:t xml:space="preserve"> </w:t>
      </w:r>
      <w:r>
        <w:rPr>
          <w:rFonts w:ascii="Freestyle Script"/>
          <w:i/>
          <w:sz w:val="38"/>
          <w:u w:val="thick"/>
        </w:rPr>
        <w:t>Roger</w:t>
      </w:r>
      <w:r>
        <w:rPr>
          <w:rFonts w:ascii="Freestyle Script"/>
          <w:i/>
          <w:spacing w:val="-23"/>
          <w:sz w:val="38"/>
          <w:u w:val="thick"/>
        </w:rPr>
        <w:t xml:space="preserve"> </w:t>
      </w:r>
      <w:r>
        <w:rPr>
          <w:rFonts w:ascii="Freestyle Script"/>
          <w:i/>
          <w:sz w:val="38"/>
          <w:u w:val="thick"/>
        </w:rPr>
        <w:t>C.</w:t>
      </w:r>
      <w:r>
        <w:rPr>
          <w:rFonts w:ascii="Freestyle Script"/>
          <w:i/>
          <w:spacing w:val="-23"/>
          <w:sz w:val="38"/>
          <w:u w:val="thick"/>
        </w:rPr>
        <w:t xml:space="preserve"> </w:t>
      </w:r>
      <w:r>
        <w:rPr>
          <w:rFonts w:ascii="Freestyle Script"/>
          <w:i/>
          <w:spacing w:val="-2"/>
          <w:sz w:val="38"/>
          <w:u w:val="thick"/>
        </w:rPr>
        <w:t>Mosby**</w:t>
      </w:r>
      <w:r>
        <w:rPr>
          <w:rFonts w:ascii="Freestyle Script"/>
          <w:i/>
          <w:sz w:val="38"/>
          <w:u w:val="thick"/>
        </w:rPr>
        <w:tab/>
      </w:r>
    </w:p>
    <w:p w14:paraId="5EEA6115" w14:textId="77777777" w:rsidR="006F09B8" w:rsidRDefault="005B29DC">
      <w:pPr>
        <w:ind w:left="460" w:right="8431"/>
      </w:pPr>
      <w:r>
        <w:rPr>
          <w:spacing w:val="-2"/>
        </w:rPr>
        <w:t>Signature</w:t>
      </w:r>
      <w:r>
        <w:rPr>
          <w:spacing w:val="80"/>
        </w:rPr>
        <w:t xml:space="preserve"> </w:t>
      </w:r>
      <w:r>
        <w:t>Roger</w:t>
      </w:r>
      <w:r>
        <w:rPr>
          <w:spacing w:val="-13"/>
        </w:rPr>
        <w:t xml:space="preserve"> </w:t>
      </w:r>
      <w:r>
        <w:t>C.</w:t>
      </w:r>
      <w:r>
        <w:rPr>
          <w:spacing w:val="-12"/>
        </w:rPr>
        <w:t xml:space="preserve"> </w:t>
      </w:r>
      <w:r>
        <w:t>Mosby</w:t>
      </w:r>
    </w:p>
    <w:p w14:paraId="5EEA6116" w14:textId="77777777" w:rsidR="006F09B8" w:rsidRDefault="005B29DC">
      <w:pPr>
        <w:ind w:left="460"/>
      </w:pPr>
      <w:r>
        <w:t>President</w:t>
      </w:r>
      <w:r>
        <w:rPr>
          <w:spacing w:val="-5"/>
        </w:rPr>
        <w:t xml:space="preserve"> </w:t>
      </w:r>
      <w:r>
        <w:t>and</w:t>
      </w:r>
      <w:r>
        <w:rPr>
          <w:spacing w:val="-6"/>
        </w:rPr>
        <w:t xml:space="preserve"> </w:t>
      </w:r>
      <w:r>
        <w:t>Chief</w:t>
      </w:r>
      <w:r>
        <w:rPr>
          <w:spacing w:val="-6"/>
        </w:rPr>
        <w:t xml:space="preserve"> </w:t>
      </w:r>
      <w:r>
        <w:t>Executive</w:t>
      </w:r>
      <w:r>
        <w:rPr>
          <w:spacing w:val="-6"/>
        </w:rPr>
        <w:t xml:space="preserve"> </w:t>
      </w:r>
      <w:r>
        <w:rPr>
          <w:spacing w:val="-2"/>
        </w:rPr>
        <w:t>Officer</w:t>
      </w:r>
    </w:p>
    <w:p w14:paraId="5EEA6117" w14:textId="77777777" w:rsidR="006F09B8" w:rsidRDefault="006F09B8">
      <w:pPr>
        <w:sectPr w:rsidR="006F09B8">
          <w:pgSz w:w="12240" w:h="15840"/>
          <w:pgMar w:top="700" w:right="960" w:bottom="400" w:left="980" w:header="0" w:footer="210" w:gutter="0"/>
          <w:pgBorders w:offsetFrom="page">
            <w:top w:val="double" w:sz="4" w:space="24" w:color="000000"/>
            <w:left w:val="double" w:sz="4" w:space="24" w:color="000000"/>
            <w:bottom w:val="double" w:sz="4" w:space="24" w:color="000000"/>
            <w:right w:val="double" w:sz="4" w:space="24" w:color="000000"/>
          </w:pgBorders>
          <w:cols w:space="720"/>
        </w:sectPr>
      </w:pPr>
    </w:p>
    <w:p w14:paraId="5EEA6118" w14:textId="77777777" w:rsidR="006F09B8" w:rsidRDefault="006F09B8">
      <w:pPr>
        <w:pStyle w:val="BodyText"/>
        <w:rPr>
          <w:sz w:val="22"/>
        </w:rPr>
      </w:pPr>
    </w:p>
    <w:p w14:paraId="5EEA6119" w14:textId="77777777" w:rsidR="006F09B8" w:rsidRDefault="006F09B8">
      <w:pPr>
        <w:pStyle w:val="BodyText"/>
        <w:rPr>
          <w:sz w:val="22"/>
        </w:rPr>
      </w:pPr>
    </w:p>
    <w:p w14:paraId="5EEA611A" w14:textId="77777777" w:rsidR="006F09B8" w:rsidRDefault="006F09B8">
      <w:pPr>
        <w:pStyle w:val="BodyText"/>
        <w:rPr>
          <w:sz w:val="22"/>
        </w:rPr>
      </w:pPr>
    </w:p>
    <w:p w14:paraId="5EEA611B" w14:textId="77777777" w:rsidR="006F09B8" w:rsidRDefault="006F09B8">
      <w:pPr>
        <w:pStyle w:val="BodyText"/>
        <w:rPr>
          <w:sz w:val="22"/>
        </w:rPr>
      </w:pPr>
    </w:p>
    <w:p w14:paraId="5EEA611C" w14:textId="77777777" w:rsidR="006F09B8" w:rsidRDefault="006F09B8">
      <w:pPr>
        <w:pStyle w:val="BodyText"/>
        <w:rPr>
          <w:sz w:val="22"/>
        </w:rPr>
      </w:pPr>
    </w:p>
    <w:p w14:paraId="5EEA611D" w14:textId="77777777" w:rsidR="006F09B8" w:rsidRDefault="006F09B8">
      <w:pPr>
        <w:pStyle w:val="BodyText"/>
        <w:rPr>
          <w:sz w:val="22"/>
        </w:rPr>
      </w:pPr>
    </w:p>
    <w:p w14:paraId="5EEA611E" w14:textId="77777777" w:rsidR="006F09B8" w:rsidRDefault="006F09B8">
      <w:pPr>
        <w:pStyle w:val="BodyText"/>
        <w:rPr>
          <w:sz w:val="22"/>
        </w:rPr>
      </w:pPr>
    </w:p>
    <w:p w14:paraId="5EEA611F" w14:textId="77777777" w:rsidR="006F09B8" w:rsidRDefault="006F09B8">
      <w:pPr>
        <w:pStyle w:val="BodyText"/>
        <w:rPr>
          <w:sz w:val="22"/>
        </w:rPr>
      </w:pPr>
    </w:p>
    <w:p w14:paraId="5EEA6120" w14:textId="77777777" w:rsidR="006F09B8" w:rsidRDefault="006F09B8">
      <w:pPr>
        <w:pStyle w:val="BodyText"/>
        <w:spacing w:before="80"/>
        <w:rPr>
          <w:sz w:val="22"/>
        </w:rPr>
      </w:pPr>
    </w:p>
    <w:p w14:paraId="5EEA6121" w14:textId="77777777" w:rsidR="006F09B8" w:rsidRDefault="005B29DC">
      <w:pPr>
        <w:ind w:left="5" w:right="19"/>
        <w:jc w:val="center"/>
        <w:rPr>
          <w:b/>
        </w:rPr>
      </w:pPr>
      <w:r>
        <w:rPr>
          <w:b/>
          <w:spacing w:val="-2"/>
        </w:rPr>
        <w:t>ATTACHMENT</w:t>
      </w:r>
      <w:r>
        <w:rPr>
          <w:b/>
          <w:spacing w:val="-1"/>
        </w:rPr>
        <w:t xml:space="preserve"> </w:t>
      </w:r>
      <w:r>
        <w:rPr>
          <w:b/>
          <w:spacing w:val="-2"/>
        </w:rPr>
        <w:t>OF CHURCH’S</w:t>
      </w:r>
      <w:r>
        <w:rPr>
          <w:b/>
          <w:spacing w:val="-4"/>
        </w:rPr>
        <w:t xml:space="preserve"> </w:t>
      </w:r>
      <w:r>
        <w:rPr>
          <w:b/>
          <w:spacing w:val="-2"/>
        </w:rPr>
        <w:t>POLICIES</w:t>
      </w:r>
      <w:r>
        <w:rPr>
          <w:b/>
          <w:spacing w:val="-6"/>
        </w:rPr>
        <w:t xml:space="preserve"> </w:t>
      </w:r>
      <w:r>
        <w:rPr>
          <w:b/>
          <w:spacing w:val="-2"/>
        </w:rPr>
        <w:t>AND</w:t>
      </w:r>
      <w:r>
        <w:rPr>
          <w:b/>
          <w:spacing w:val="-7"/>
        </w:rPr>
        <w:t xml:space="preserve"> </w:t>
      </w:r>
      <w:r>
        <w:rPr>
          <w:b/>
          <w:spacing w:val="-2"/>
        </w:rPr>
        <w:t>RULES</w:t>
      </w:r>
      <w:r>
        <w:rPr>
          <w:b/>
          <w:spacing w:val="-5"/>
        </w:rPr>
        <w:t xml:space="preserve"> </w:t>
      </w:r>
      <w:r>
        <w:rPr>
          <w:b/>
          <w:spacing w:val="-2"/>
        </w:rPr>
        <w:t>GOVERNING</w:t>
      </w:r>
      <w:r>
        <w:rPr>
          <w:b/>
          <w:spacing w:val="-4"/>
        </w:rPr>
        <w:t xml:space="preserve"> </w:t>
      </w:r>
      <w:r>
        <w:rPr>
          <w:b/>
          <w:spacing w:val="-2"/>
        </w:rPr>
        <w:t>THE</w:t>
      </w:r>
      <w:r>
        <w:rPr>
          <w:b/>
          <w:spacing w:val="-4"/>
        </w:rPr>
        <w:t xml:space="preserve"> </w:t>
      </w:r>
      <w:r>
        <w:rPr>
          <w:b/>
          <w:spacing w:val="-2"/>
        </w:rPr>
        <w:t>USE</w:t>
      </w:r>
      <w:r>
        <w:rPr>
          <w:b/>
          <w:spacing w:val="-4"/>
        </w:rPr>
        <w:t xml:space="preserve"> </w:t>
      </w:r>
      <w:r>
        <w:rPr>
          <w:b/>
          <w:spacing w:val="-2"/>
        </w:rPr>
        <w:t>OF</w:t>
      </w:r>
      <w:r>
        <w:rPr>
          <w:b/>
          <w:spacing w:val="-5"/>
        </w:rPr>
        <w:t xml:space="preserve"> </w:t>
      </w:r>
      <w:r>
        <w:rPr>
          <w:b/>
          <w:spacing w:val="-2"/>
        </w:rPr>
        <w:t>THE</w:t>
      </w:r>
      <w:r>
        <w:rPr>
          <w:b/>
          <w:spacing w:val="-8"/>
        </w:rPr>
        <w:t xml:space="preserve"> </w:t>
      </w:r>
      <w:r>
        <w:rPr>
          <w:b/>
          <w:spacing w:val="-2"/>
        </w:rPr>
        <w:t>FACILITIES</w:t>
      </w:r>
    </w:p>
    <w:p w14:paraId="5EEA6122" w14:textId="77777777" w:rsidR="006F09B8" w:rsidRDefault="005B29DC">
      <w:pPr>
        <w:spacing w:before="183"/>
        <w:ind w:left="6" w:right="19"/>
        <w:jc w:val="center"/>
        <w:rPr>
          <w:b/>
        </w:rPr>
      </w:pPr>
      <w:r>
        <w:rPr>
          <w:b/>
          <w:spacing w:val="-2"/>
        </w:rPr>
        <w:t>AS</w:t>
      </w:r>
      <w:r>
        <w:rPr>
          <w:b/>
          <w:spacing w:val="-7"/>
        </w:rPr>
        <w:t xml:space="preserve"> </w:t>
      </w:r>
      <w:r>
        <w:rPr>
          <w:b/>
          <w:spacing w:val="-2"/>
        </w:rPr>
        <w:t>REFERENCED</w:t>
      </w:r>
      <w:r>
        <w:rPr>
          <w:b/>
          <w:spacing w:val="-7"/>
        </w:rPr>
        <w:t xml:space="preserve"> </w:t>
      </w:r>
      <w:r>
        <w:rPr>
          <w:b/>
          <w:spacing w:val="-2"/>
        </w:rPr>
        <w:t>IN</w:t>
      </w:r>
      <w:r>
        <w:rPr>
          <w:b/>
          <w:spacing w:val="-5"/>
        </w:rPr>
        <w:t xml:space="preserve"> </w:t>
      </w:r>
      <w:r>
        <w:rPr>
          <w:b/>
          <w:spacing w:val="-2"/>
        </w:rPr>
        <w:t>¶</w:t>
      </w:r>
      <w:r>
        <w:rPr>
          <w:b/>
          <w:spacing w:val="-6"/>
        </w:rPr>
        <w:t xml:space="preserve"> </w:t>
      </w:r>
      <w:r>
        <w:rPr>
          <w:b/>
          <w:spacing w:val="-2"/>
        </w:rPr>
        <w:t>I.E</w:t>
      </w:r>
      <w:r>
        <w:rPr>
          <w:b/>
          <w:spacing w:val="-7"/>
        </w:rPr>
        <w:t xml:space="preserve"> </w:t>
      </w:r>
      <w:r>
        <w:rPr>
          <w:b/>
          <w:spacing w:val="-2"/>
        </w:rPr>
        <w:t>OF</w:t>
      </w:r>
      <w:r>
        <w:rPr>
          <w:b/>
          <w:spacing w:val="-6"/>
        </w:rPr>
        <w:t xml:space="preserve"> </w:t>
      </w:r>
      <w:r>
        <w:rPr>
          <w:b/>
          <w:spacing w:val="-2"/>
        </w:rPr>
        <w:t>THE</w:t>
      </w:r>
      <w:r>
        <w:rPr>
          <w:b/>
          <w:spacing w:val="-4"/>
        </w:rPr>
        <w:t xml:space="preserve"> </w:t>
      </w:r>
      <w:r>
        <w:rPr>
          <w:b/>
          <w:spacing w:val="-2"/>
        </w:rPr>
        <w:t>FACILITIES</w:t>
      </w:r>
      <w:r>
        <w:rPr>
          <w:b/>
          <w:spacing w:val="-6"/>
        </w:rPr>
        <w:t xml:space="preserve"> </w:t>
      </w:r>
      <w:r>
        <w:rPr>
          <w:b/>
          <w:spacing w:val="-2"/>
        </w:rPr>
        <w:t>USE</w:t>
      </w:r>
      <w:r>
        <w:rPr>
          <w:b/>
          <w:spacing w:val="-8"/>
        </w:rPr>
        <w:t xml:space="preserve"> </w:t>
      </w:r>
      <w:r>
        <w:rPr>
          <w:b/>
          <w:spacing w:val="-2"/>
        </w:rPr>
        <w:t>AND</w:t>
      </w:r>
      <w:r>
        <w:rPr>
          <w:b/>
          <w:spacing w:val="-7"/>
        </w:rPr>
        <w:t xml:space="preserve"> </w:t>
      </w:r>
      <w:r>
        <w:rPr>
          <w:b/>
          <w:spacing w:val="-2"/>
        </w:rPr>
        <w:t>INDEMNITY</w:t>
      </w:r>
      <w:r>
        <w:rPr>
          <w:b/>
          <w:spacing w:val="-4"/>
        </w:rPr>
        <w:t xml:space="preserve"> </w:t>
      </w:r>
      <w:r>
        <w:rPr>
          <w:b/>
          <w:spacing w:val="-2"/>
        </w:rPr>
        <w:t>AGREEMENT</w:t>
      </w:r>
    </w:p>
    <w:sectPr w:rsidR="006F09B8">
      <w:pgSz w:w="12240" w:h="15840"/>
      <w:pgMar w:top="1820" w:right="960" w:bottom="400" w:left="980" w:header="0" w:footer="21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612E" w14:textId="77777777" w:rsidR="005B29DC" w:rsidRDefault="005B29DC">
      <w:r>
        <w:separator/>
      </w:r>
    </w:p>
  </w:endnote>
  <w:endnote w:type="continuationSeparator" w:id="0">
    <w:p w14:paraId="5EEA6130" w14:textId="77777777" w:rsidR="005B29DC" w:rsidRDefault="005B2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estyle Script">
    <w:altName w:val="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6129" w14:textId="77777777" w:rsidR="006F09B8" w:rsidRDefault="005B29DC">
    <w:pPr>
      <w:pStyle w:val="BodyText"/>
      <w:spacing w:line="14" w:lineRule="auto"/>
    </w:pPr>
    <w:r>
      <w:rPr>
        <w:noProof/>
      </w:rPr>
      <mc:AlternateContent>
        <mc:Choice Requires="wps">
          <w:drawing>
            <wp:anchor distT="0" distB="0" distL="0" distR="0" simplePos="0" relativeHeight="487525888" behindDoc="1" locked="0" layoutInCell="1" allowOverlap="1" wp14:anchorId="5EEA612A" wp14:editId="5EEA612B">
              <wp:simplePos x="0" y="0"/>
              <wp:positionH relativeFrom="page">
                <wp:posOffset>673100</wp:posOffset>
              </wp:positionH>
              <wp:positionV relativeFrom="page">
                <wp:posOffset>9785095</wp:posOffset>
              </wp:positionV>
              <wp:extent cx="31946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685" cy="165735"/>
                      </a:xfrm>
                      <a:prstGeom prst="rect">
                        <a:avLst/>
                      </a:prstGeom>
                    </wps:spPr>
                    <wps:txbx>
                      <w:txbxContent>
                        <w:p w14:paraId="5EEA6131" w14:textId="77777777" w:rsidR="006F09B8" w:rsidRDefault="005B29DC">
                          <w:pPr>
                            <w:spacing w:line="245" w:lineRule="exact"/>
                            <w:ind w:left="20"/>
                          </w:pPr>
                          <w:r>
                            <w:t>BSA</w:t>
                          </w:r>
                          <w:r>
                            <w:rPr>
                              <w:spacing w:val="-5"/>
                            </w:rPr>
                            <w:t xml:space="preserve"> </w:t>
                          </w:r>
                          <w:r>
                            <w:t>Approved</w:t>
                          </w:r>
                          <w:r>
                            <w:rPr>
                              <w:spacing w:val="-5"/>
                            </w:rPr>
                            <w:t xml:space="preserve"> </w:t>
                          </w:r>
                          <w:r>
                            <w:t>Facilities</w:t>
                          </w:r>
                          <w:r>
                            <w:rPr>
                              <w:spacing w:val="-5"/>
                            </w:rPr>
                            <w:t xml:space="preserve"> </w:t>
                          </w:r>
                          <w:r>
                            <w:t>Use</w:t>
                          </w:r>
                          <w:r>
                            <w:rPr>
                              <w:spacing w:val="-5"/>
                            </w:rPr>
                            <w:t xml:space="preserve"> </w:t>
                          </w:r>
                          <w:r>
                            <w:t>Agreement</w:t>
                          </w:r>
                          <w:r>
                            <w:rPr>
                              <w:spacing w:val="-5"/>
                            </w:rPr>
                            <w:t xml:space="preserve"> </w:t>
                          </w:r>
                          <w:r>
                            <w:t>Form:</w:t>
                          </w:r>
                          <w:r>
                            <w:rPr>
                              <w:spacing w:val="-5"/>
                            </w:rPr>
                            <w:t xml:space="preserve"> </w:t>
                          </w:r>
                          <w:r>
                            <w:t>July</w:t>
                          </w:r>
                          <w:r>
                            <w:rPr>
                              <w:spacing w:val="-6"/>
                            </w:rPr>
                            <w:t xml:space="preserve"> </w:t>
                          </w:r>
                          <w:r>
                            <w:rPr>
                              <w:spacing w:val="-4"/>
                            </w:rPr>
                            <w:t>2022</w:t>
                          </w:r>
                        </w:p>
                      </w:txbxContent>
                    </wps:txbx>
                    <wps:bodyPr wrap="square" lIns="0" tIns="0" rIns="0" bIns="0" rtlCol="0">
                      <a:noAutofit/>
                    </wps:bodyPr>
                  </wps:wsp>
                </a:graphicData>
              </a:graphic>
            </wp:anchor>
          </w:drawing>
        </mc:Choice>
        <mc:Fallback>
          <w:pict>
            <v:shapetype w14:anchorId="5EEA612A" id="_x0000_t202" coordsize="21600,21600" o:spt="202" path="m,l,21600r21600,l21600,xe">
              <v:stroke joinstyle="miter"/>
              <v:path gradientshapeok="t" o:connecttype="rect"/>
            </v:shapetype>
            <v:shape id="Textbox 1" o:spid="_x0000_s1027" type="#_x0000_t202" style="position:absolute;margin-left:53pt;margin-top:770.5pt;width:251.55pt;height:13.05pt;z-index:-1579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O/FlQEAABsDAAAOAAAAZHJzL2Uyb0RvYy54bWysUsGO0zAQvSPxD5bv1O0uLUvUdAWsQEgr&#10;FmnhA1zHbiJij5lxm/TvGbtpi+CGuIzH9vjNe2+8vh99Lw4WqYNQy8VsLoUNBpou7Gr5/dvHV3dS&#10;UNKh0T0EW8ujJXm/efliPcTK3kALfWNRMEigaoi1bFOKlVJkWus1zSDawJcO0OvEW9ypBvXA6L5X&#10;N/P5Sg2ATUQwlohPH06XclPwnbMmPTlHNom+lswtlYglbnNUm7Wudqhj25mJhv4HFl53gZteoB50&#10;0mKP3V9QvjMIBC7NDHgFznXGFg2sZjH/Q81zq6MtWtgciheb6P/Bmi+H5/gVRRrfw8gDLCIoPoL5&#10;QeyNGiJVU032lCri6ix0dOjzyhIEP2Rvjxc/7ZiE4cPbxdvXq7ulFIbvFqvlm9tlNlxdX0ek9MmC&#10;FzmpJfK8CgN9eKR0Kj2XTGRO/TOTNG5HLsnpFpojixh4jrWkn3uNVor+c2Cj8tDPCZ6T7TnB1H+A&#10;8jWylgDv9glcVzpfcafOPIHCffotecS/70vV9U9vfgEAAP//AwBQSwMEFAAGAAgAAAAhACM7UTzf&#10;AAAADQEAAA8AAABkcnMvZG93bnJldi54bWxMT0FOwzAQvCPxB2uRuFE7CAxN41QVghMSIg2HHp3Y&#10;TazG6xC7bfg92xPcZnZGszPFevYDO9kpuoAKsoUAZrENxmGn4Kt+u3sGFpNGo4eAVsGPjbAur68K&#10;nZtwxsqetqljFIIx1wr6lMac89j21uu4CKNF0vZh8joRnTpuJn2mcD/weyEk99ohfej1aF962x62&#10;R69gs8Pq1X1/NJ/VvnJ1vRT4Lg9K3d7MmxWwZOf0Z4ZLfaoOJXVqwhFNZANxIWlLIvD4kBEiixTL&#10;DFhzOcmnDHhZ8P8ryl8AAAD//wMAUEsBAi0AFAAGAAgAAAAhALaDOJL+AAAA4QEAABMAAAAAAAAA&#10;AAAAAAAAAAAAAFtDb250ZW50X1R5cGVzXS54bWxQSwECLQAUAAYACAAAACEAOP0h/9YAAACUAQAA&#10;CwAAAAAAAAAAAAAAAAAvAQAAX3JlbHMvLnJlbHNQSwECLQAUAAYACAAAACEAtuzvxZUBAAAbAwAA&#10;DgAAAAAAAAAAAAAAAAAuAgAAZHJzL2Uyb0RvYy54bWxQSwECLQAUAAYACAAAACEAIztRPN8AAAAN&#10;AQAADwAAAAAAAAAAAAAAAADvAwAAZHJzL2Rvd25yZXYueG1sUEsFBgAAAAAEAAQA8wAAAPsEAAAA&#10;AA==&#10;" filled="f" stroked="f">
              <v:textbox inset="0,0,0,0">
                <w:txbxContent>
                  <w:p w14:paraId="5EEA6131" w14:textId="77777777" w:rsidR="006F09B8" w:rsidRDefault="005B29DC">
                    <w:pPr>
                      <w:spacing w:line="245" w:lineRule="exact"/>
                      <w:ind w:left="20"/>
                    </w:pPr>
                    <w:r>
                      <w:t>BSA</w:t>
                    </w:r>
                    <w:r>
                      <w:rPr>
                        <w:spacing w:val="-5"/>
                      </w:rPr>
                      <w:t xml:space="preserve"> </w:t>
                    </w:r>
                    <w:r>
                      <w:t>Approved</w:t>
                    </w:r>
                    <w:r>
                      <w:rPr>
                        <w:spacing w:val="-5"/>
                      </w:rPr>
                      <w:t xml:space="preserve"> </w:t>
                    </w:r>
                    <w:r>
                      <w:t>Facilities</w:t>
                    </w:r>
                    <w:r>
                      <w:rPr>
                        <w:spacing w:val="-5"/>
                      </w:rPr>
                      <w:t xml:space="preserve"> </w:t>
                    </w:r>
                    <w:r>
                      <w:t>Use</w:t>
                    </w:r>
                    <w:r>
                      <w:rPr>
                        <w:spacing w:val="-5"/>
                      </w:rPr>
                      <w:t xml:space="preserve"> </w:t>
                    </w:r>
                    <w:r>
                      <w:t>Agreement</w:t>
                    </w:r>
                    <w:r>
                      <w:rPr>
                        <w:spacing w:val="-5"/>
                      </w:rPr>
                      <w:t xml:space="preserve"> </w:t>
                    </w:r>
                    <w:r>
                      <w:t>Form:</w:t>
                    </w:r>
                    <w:r>
                      <w:rPr>
                        <w:spacing w:val="-5"/>
                      </w:rPr>
                      <w:t xml:space="preserve"> </w:t>
                    </w:r>
                    <w:r>
                      <w:t>July</w:t>
                    </w:r>
                    <w:r>
                      <w:rPr>
                        <w:spacing w:val="-6"/>
                      </w:rPr>
                      <w:t xml:space="preserve"> </w:t>
                    </w:r>
                    <w:r>
                      <w:rPr>
                        <w:spacing w:val="-4"/>
                      </w:rPr>
                      <w:t>2022</w:t>
                    </w:r>
                  </w:p>
                </w:txbxContent>
              </v:textbox>
              <w10:wrap anchorx="page" anchory="page"/>
            </v:shape>
          </w:pict>
        </mc:Fallback>
      </mc:AlternateContent>
    </w:r>
    <w:r>
      <w:rPr>
        <w:noProof/>
      </w:rPr>
      <mc:AlternateContent>
        <mc:Choice Requires="wps">
          <w:drawing>
            <wp:anchor distT="0" distB="0" distL="0" distR="0" simplePos="0" relativeHeight="487526400" behindDoc="1" locked="0" layoutInCell="1" allowOverlap="1" wp14:anchorId="5EEA612C" wp14:editId="5EEA612D">
              <wp:simplePos x="0" y="0"/>
              <wp:positionH relativeFrom="page">
                <wp:posOffset>6448805</wp:posOffset>
              </wp:positionH>
              <wp:positionV relativeFrom="page">
                <wp:posOffset>9785095</wp:posOffset>
              </wp:positionV>
              <wp:extent cx="65278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780" cy="165735"/>
                      </a:xfrm>
                      <a:prstGeom prst="rect">
                        <a:avLst/>
                      </a:prstGeom>
                    </wps:spPr>
                    <wps:txbx>
                      <w:txbxContent>
                        <w:p w14:paraId="5EEA6132" w14:textId="77777777" w:rsidR="006F09B8" w:rsidRDefault="005B29DC">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fldChar w:fldCharType="begin"/>
                          </w:r>
                          <w:r>
                            <w:rPr>
                              <w:b/>
                              <w:spacing w:val="-10"/>
                            </w:rPr>
                            <w:instrText xml:space="preserve"> NUMPAGES </w:instrText>
                          </w:r>
                          <w:r>
                            <w:rPr>
                              <w:b/>
                              <w:spacing w:val="-10"/>
                            </w:rPr>
                            <w:fldChar w:fldCharType="separate"/>
                          </w:r>
                          <w:r>
                            <w:rPr>
                              <w:b/>
                              <w:spacing w:val="-10"/>
                            </w:rPr>
                            <w:t>4</w:t>
                          </w:r>
                          <w:r>
                            <w:rPr>
                              <w:b/>
                              <w:spacing w:val="-10"/>
                            </w:rPr>
                            <w:fldChar w:fldCharType="end"/>
                          </w:r>
                        </w:p>
                      </w:txbxContent>
                    </wps:txbx>
                    <wps:bodyPr wrap="square" lIns="0" tIns="0" rIns="0" bIns="0" rtlCol="0">
                      <a:noAutofit/>
                    </wps:bodyPr>
                  </wps:wsp>
                </a:graphicData>
              </a:graphic>
            </wp:anchor>
          </w:drawing>
        </mc:Choice>
        <mc:Fallback>
          <w:pict>
            <v:shape w14:anchorId="5EEA612C" id="Textbox 2" o:spid="_x0000_s1028" type="#_x0000_t202" style="position:absolute;margin-left:507.8pt;margin-top:770.5pt;width:51.4pt;height:13.05pt;z-index:-1579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UwlwEAACEDAAAOAAAAZHJzL2Uyb0RvYy54bWysUsGO0zAQvSPxD5bvNG1Ru6uo6QpYgZBW&#10;gLTLB7iO3VjEHjPjNunfM3bTFsENcbHHM+Pn99548zD6XhwNkoPQyMVsLoUJGloX9o38/vLxzb0U&#10;lFRoVQ/BNPJkSD5sX7/aDLE2S+igbw0KBglUD7GRXUqxrirSnfGKZhBN4KIF9CrxEfdVi2pgdN9X&#10;y/l8XQ2AbUTQhoizj+ei3BZ8a41OX60lk0TfSOaWyopl3eW12m5UvUcVO6cnGuofWHjlAj96hXpU&#10;SYkDur+gvNMIBDbNNPgKrHXaFA2sZjH/Q81zp6IpWtgcileb6P/B6i/H5/gNRRrfw8gDLCIoPoH+&#10;QexNNUSqp57sKdXE3VnoaNHnnSUIvsjenq5+mjEJzcn1anl3zxXNpcV6dfd2lf2ubpcjUvpkwIsc&#10;NBJ5XIWAOj5ROrdeWiYu5+czkTTuRuHazJk7c2YH7YmlDDzNRtLPg0IjRf85sF159JcAL8HuEmDq&#10;P0D5IFlRgHeHBNYVAjfciQDPoUiY/kwe9O/n0nX72dtfAAAA//8DAFBLAwQUAAYACAAAACEAZ46A&#10;xeIAAAAPAQAADwAAAGRycy9kb3ducmV2LnhtbEyPwU7DMBBE70j8g7VI3Khj1IY2jVNVCE5IiDQc&#10;ODqxm1iN1yF22/D3bE5w29kdzb7Jd5Pr2cWMwXqUIBYJMION1xZbCZ/V68MaWIgKteo9Ggk/JsCu&#10;uL3JVab9FUtzOcSWUQiGTEnoYhwyzkPTGafCwg8G6Xb0o1OR5NhyPaorhbuePyZJyp2ySB86NZjn&#10;zjSnw9lJ2H9h+WK/3+uP8ljaqtok+JaepLy/m/ZbYNFM8c8MMz6hQ0FMtT+jDqwnnYhVSl6aVktB&#10;tWaPEOslsHrepU8CeJHz/z2KXwAAAP//AwBQSwECLQAUAAYACAAAACEAtoM4kv4AAADhAQAAEwAA&#10;AAAAAAAAAAAAAAAAAAAAW0NvbnRlbnRfVHlwZXNdLnhtbFBLAQItABQABgAIAAAAIQA4/SH/1gAA&#10;AJQBAAALAAAAAAAAAAAAAAAAAC8BAABfcmVscy8ucmVsc1BLAQItABQABgAIAAAAIQB+S8UwlwEA&#10;ACEDAAAOAAAAAAAAAAAAAAAAAC4CAABkcnMvZTJvRG9jLnhtbFBLAQItABQABgAIAAAAIQBnjoDF&#10;4gAAAA8BAAAPAAAAAAAAAAAAAAAAAPEDAABkcnMvZG93bnJldi54bWxQSwUGAAAAAAQABADzAAAA&#10;AAUAAAAA&#10;" filled="f" stroked="f">
              <v:textbox inset="0,0,0,0">
                <w:txbxContent>
                  <w:p w14:paraId="5EEA6132" w14:textId="77777777" w:rsidR="006F09B8" w:rsidRDefault="005B29DC">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w:t>
                    </w:r>
                    <w:r>
                      <w:rPr>
                        <w:b/>
                      </w:rPr>
                      <w:fldChar w:fldCharType="end"/>
                    </w:r>
                    <w:r>
                      <w:rPr>
                        <w:b/>
                        <w:spacing w:val="-1"/>
                      </w:rPr>
                      <w:t xml:space="preserve"> </w:t>
                    </w:r>
                    <w:r>
                      <w:t>of</w:t>
                    </w:r>
                    <w:r>
                      <w:rPr>
                        <w:spacing w:val="-2"/>
                      </w:rPr>
                      <w:t xml:space="preserve"> </w:t>
                    </w:r>
                    <w:r>
                      <w:rPr>
                        <w:b/>
                        <w:spacing w:val="-10"/>
                      </w:rPr>
                      <w:fldChar w:fldCharType="begin"/>
                    </w:r>
                    <w:r>
                      <w:rPr>
                        <w:b/>
                        <w:spacing w:val="-10"/>
                      </w:rPr>
                      <w:instrText xml:space="preserve"> NUMPAGES </w:instrText>
                    </w:r>
                    <w:r>
                      <w:rPr>
                        <w:b/>
                        <w:spacing w:val="-10"/>
                      </w:rPr>
                      <w:fldChar w:fldCharType="separate"/>
                    </w:r>
                    <w:r>
                      <w:rPr>
                        <w:b/>
                        <w:spacing w:val="-10"/>
                      </w:rPr>
                      <w:t>4</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A612A" w14:textId="77777777" w:rsidR="005B29DC" w:rsidRDefault="005B29DC">
      <w:r>
        <w:separator/>
      </w:r>
    </w:p>
  </w:footnote>
  <w:footnote w:type="continuationSeparator" w:id="0">
    <w:p w14:paraId="5EEA612C" w14:textId="77777777" w:rsidR="005B29DC" w:rsidRDefault="005B29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9209B9"/>
    <w:multiLevelType w:val="hybridMultilevel"/>
    <w:tmpl w:val="7E3E900A"/>
    <w:lvl w:ilvl="0" w:tplc="5D16B242">
      <w:start w:val="1"/>
      <w:numFmt w:val="upperRoman"/>
      <w:lvlText w:val="%1."/>
      <w:lvlJc w:val="left"/>
      <w:pPr>
        <w:ind w:left="460" w:hanging="361"/>
        <w:jc w:val="right"/>
      </w:pPr>
      <w:rPr>
        <w:rFonts w:ascii="Calibri" w:eastAsia="Calibri" w:hAnsi="Calibri" w:cs="Calibri" w:hint="default"/>
        <w:b/>
        <w:bCs/>
        <w:i w:val="0"/>
        <w:iCs w:val="0"/>
        <w:spacing w:val="-1"/>
        <w:w w:val="100"/>
        <w:sz w:val="28"/>
        <w:szCs w:val="28"/>
        <w:lang w:val="en-US" w:eastAsia="en-US" w:bidi="ar-SA"/>
      </w:rPr>
    </w:lvl>
    <w:lvl w:ilvl="1" w:tplc="0C1285DC">
      <w:start w:val="1"/>
      <w:numFmt w:val="upperLetter"/>
      <w:lvlText w:val="%2."/>
      <w:lvlJc w:val="left"/>
      <w:pPr>
        <w:ind w:left="926" w:hanging="363"/>
        <w:jc w:val="left"/>
      </w:pPr>
      <w:rPr>
        <w:rFonts w:hint="default"/>
        <w:spacing w:val="0"/>
        <w:w w:val="98"/>
        <w:lang w:val="en-US" w:eastAsia="en-US" w:bidi="ar-SA"/>
      </w:rPr>
    </w:lvl>
    <w:lvl w:ilvl="2" w:tplc="C024A14C">
      <w:start w:val="1"/>
      <w:numFmt w:val="decimal"/>
      <w:lvlText w:val="%3."/>
      <w:lvlJc w:val="left"/>
      <w:pPr>
        <w:ind w:left="1199" w:hanging="363"/>
        <w:jc w:val="left"/>
      </w:pPr>
      <w:rPr>
        <w:rFonts w:ascii="Calibri" w:eastAsia="Calibri" w:hAnsi="Calibri" w:cs="Calibri" w:hint="default"/>
        <w:b w:val="0"/>
        <w:bCs w:val="0"/>
        <w:i w:val="0"/>
        <w:iCs w:val="0"/>
        <w:spacing w:val="-1"/>
        <w:w w:val="97"/>
        <w:sz w:val="20"/>
        <w:szCs w:val="20"/>
        <w:lang w:val="en-US" w:eastAsia="en-US" w:bidi="ar-SA"/>
      </w:rPr>
    </w:lvl>
    <w:lvl w:ilvl="3" w:tplc="7F64818A">
      <w:start w:val="1"/>
      <w:numFmt w:val="lowerLetter"/>
      <w:lvlText w:val="%4."/>
      <w:lvlJc w:val="left"/>
      <w:pPr>
        <w:ind w:left="1917" w:hanging="360"/>
        <w:jc w:val="left"/>
      </w:pPr>
      <w:rPr>
        <w:rFonts w:ascii="Calibri" w:eastAsia="Calibri" w:hAnsi="Calibri" w:cs="Calibri" w:hint="default"/>
        <w:b w:val="0"/>
        <w:bCs w:val="0"/>
        <w:i w:val="0"/>
        <w:iCs w:val="0"/>
        <w:spacing w:val="0"/>
        <w:w w:val="97"/>
        <w:sz w:val="20"/>
        <w:szCs w:val="20"/>
        <w:lang w:val="en-US" w:eastAsia="en-US" w:bidi="ar-SA"/>
      </w:rPr>
    </w:lvl>
    <w:lvl w:ilvl="4" w:tplc="21D8AC08">
      <w:numFmt w:val="bullet"/>
      <w:lvlText w:val="•"/>
      <w:lvlJc w:val="left"/>
      <w:pPr>
        <w:ind w:left="3117" w:hanging="360"/>
      </w:pPr>
      <w:rPr>
        <w:rFonts w:hint="default"/>
        <w:lang w:val="en-US" w:eastAsia="en-US" w:bidi="ar-SA"/>
      </w:rPr>
    </w:lvl>
    <w:lvl w:ilvl="5" w:tplc="4D4CDB40">
      <w:numFmt w:val="bullet"/>
      <w:lvlText w:val="•"/>
      <w:lvlJc w:val="left"/>
      <w:pPr>
        <w:ind w:left="4314" w:hanging="360"/>
      </w:pPr>
      <w:rPr>
        <w:rFonts w:hint="default"/>
        <w:lang w:val="en-US" w:eastAsia="en-US" w:bidi="ar-SA"/>
      </w:rPr>
    </w:lvl>
    <w:lvl w:ilvl="6" w:tplc="C93E05E0">
      <w:numFmt w:val="bullet"/>
      <w:lvlText w:val="•"/>
      <w:lvlJc w:val="left"/>
      <w:pPr>
        <w:ind w:left="5511" w:hanging="360"/>
      </w:pPr>
      <w:rPr>
        <w:rFonts w:hint="default"/>
        <w:lang w:val="en-US" w:eastAsia="en-US" w:bidi="ar-SA"/>
      </w:rPr>
    </w:lvl>
    <w:lvl w:ilvl="7" w:tplc="AFE698A2">
      <w:numFmt w:val="bullet"/>
      <w:lvlText w:val="•"/>
      <w:lvlJc w:val="left"/>
      <w:pPr>
        <w:ind w:left="6708" w:hanging="360"/>
      </w:pPr>
      <w:rPr>
        <w:rFonts w:hint="default"/>
        <w:lang w:val="en-US" w:eastAsia="en-US" w:bidi="ar-SA"/>
      </w:rPr>
    </w:lvl>
    <w:lvl w:ilvl="8" w:tplc="EC8C74A6">
      <w:numFmt w:val="bullet"/>
      <w:lvlText w:val="•"/>
      <w:lvlJc w:val="left"/>
      <w:pPr>
        <w:ind w:left="7905" w:hanging="360"/>
      </w:pPr>
      <w:rPr>
        <w:rFonts w:hint="default"/>
        <w:lang w:val="en-US" w:eastAsia="en-US" w:bidi="ar-SA"/>
      </w:rPr>
    </w:lvl>
  </w:abstractNum>
  <w:num w:numId="1" w16cid:durableId="259073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9B8"/>
    <w:rsid w:val="003053E3"/>
    <w:rsid w:val="005B29DC"/>
    <w:rsid w:val="006F0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60DF"/>
  <w15:docId w15:val="{757980F0-509E-448C-9599-4B95DF96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9"/>
      <w:ind w:left="2" w:hanging="360"/>
      <w:outlineLvl w:val="0"/>
    </w:pPr>
    <w:rPr>
      <w:b/>
      <w:bCs/>
      <w:sz w:val="28"/>
      <w:szCs w:val="28"/>
    </w:rPr>
  </w:style>
  <w:style w:type="paragraph" w:styleId="Heading2">
    <w:name w:val="heading 2"/>
    <w:basedOn w:val="Normal"/>
    <w:uiPriority w:val="9"/>
    <w:unhideWhenUsed/>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20"/>
      <w:ind w:left="1199" w:hanging="36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2A692C86EA1241BDE34F8A7B30AEAF" ma:contentTypeVersion="14" ma:contentTypeDescription="Create a new document." ma:contentTypeScope="" ma:versionID="9412da663195f9d5dad6820d220e5ce4">
  <xsd:schema xmlns:xsd="http://www.w3.org/2001/XMLSchema" xmlns:xs="http://www.w3.org/2001/XMLSchema" xmlns:p="http://schemas.microsoft.com/office/2006/metadata/properties" xmlns:ns2="95938236-70d8-4ed2-845b-46d3b9c3c506" xmlns:ns3="fedc5cb9-8009-4ce0-867a-60288b4ad2a3" targetNamespace="http://schemas.microsoft.com/office/2006/metadata/properties" ma:root="true" ma:fieldsID="fbc53a6cdffd975f3a3fb3f93aca0452" ns2:_="" ns3:_="">
    <xsd:import namespace="95938236-70d8-4ed2-845b-46d3b9c3c506"/>
    <xsd:import namespace="fedc5cb9-8009-4ce0-867a-60288b4ad2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38236-70d8-4ed2-845b-46d3b9c3c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a6e1f5b-5bc2-43fa-a855-a5aee837ac7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dc5cb9-8009-4ce0-867a-60288b4ad2a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cb1dac3-74e2-4bf2-b55c-0dd5377592b7}" ma:internalName="TaxCatchAll" ma:showField="CatchAllData" ma:web="fedc5cb9-8009-4ce0-867a-60288b4ad2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dc5cb9-8009-4ce0-867a-60288b4ad2a3" xsi:nil="true"/>
    <lcf76f155ced4ddcb4097134ff3c332f xmlns="95938236-70d8-4ed2-845b-46d3b9c3c5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6360BA-5288-4E04-87C9-1555A9F1F27D}"/>
</file>

<file path=customXml/itemProps2.xml><?xml version="1.0" encoding="utf-8"?>
<ds:datastoreItem xmlns:ds="http://schemas.openxmlformats.org/officeDocument/2006/customXml" ds:itemID="{B320E171-E3E1-49EF-8ED1-CC6629D1FD3C}"/>
</file>

<file path=customXml/itemProps3.xml><?xml version="1.0" encoding="utf-8"?>
<ds:datastoreItem xmlns:ds="http://schemas.openxmlformats.org/officeDocument/2006/customXml" ds:itemID="{05ADBCA6-37DD-4614-8E81-CB8DBB50759F}"/>
</file>

<file path=docProps/app.xml><?xml version="1.0" encoding="utf-8"?>
<Properties xmlns="http://schemas.openxmlformats.org/officeDocument/2006/extended-properties" xmlns:vt="http://schemas.openxmlformats.org/officeDocument/2006/docPropsVTypes">
  <Template>Normal.dotm</Template>
  <TotalTime>1</TotalTime>
  <Pages>4</Pages>
  <Words>1320</Words>
  <Characters>7525</Characters>
  <Application>Microsoft Office Word</Application>
  <DocSecurity>0</DocSecurity>
  <Lines>62</Lines>
  <Paragraphs>17</Paragraphs>
  <ScaleCrop>false</ScaleCrop>
  <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Schol</dc:creator>
  <cp:lastModifiedBy>Kevin Walters</cp:lastModifiedBy>
  <cp:revision>2</cp:revision>
  <dcterms:created xsi:type="dcterms:W3CDTF">2025-03-11T18:19:00Z</dcterms:created>
  <dcterms:modified xsi:type="dcterms:W3CDTF">2025-03-11T18:19:00Z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2022-07-06T00:00:00Z</vt:filetime>
  </property>
  <property fmtid="{D5CDD505-2E9C-101B-9397-08002B2CF9AE}" pid="3" name="Creator">
    <vt:lpwstr>Microsoft® Word for Microsoft 365</vt:lpwstr>
  </property>
  <property fmtid="{D5CDD505-2E9C-101B-9397-08002B2CF9AE}" pid="4" name="LastSaved">
    <vt:filetime>2025-03-11T00:00:00Z</vt:filetime>
  </property>
  <property fmtid="{D5CDD505-2E9C-101B-9397-08002B2CF9AE}" pid="5" name="Producer">
    <vt:lpwstr>Microsoft® Word for Microsoft 365</vt:lpwstr>
  </property>
  <property fmtid="{D5CDD505-2E9C-101B-9397-08002B2CF9AE}" pid="6" name="ContentTypeId">
    <vt:lpwstr>0x010100052A692C86EA1241BDE34F8A7B30AEAF</vt:lpwstr>
  </property>
</Properties>
</file>