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E9BEB" w14:textId="77777777" w:rsidR="00C76F37" w:rsidRDefault="00EE6664">
      <w:pPr>
        <w:pStyle w:val="Heading1"/>
        <w:spacing w:before="6" w:line="439" w:lineRule="exact"/>
        <w:ind w:right="210"/>
      </w:pPr>
      <w:bookmarkStart w:id="0" w:name="BOY_SCOUTS_OF_AMERICA_AFFILIATION_AGREEM"/>
      <w:bookmarkEnd w:id="0"/>
      <w:r>
        <w:t>BOY</w:t>
      </w:r>
      <w:r>
        <w:rPr>
          <w:spacing w:val="-12"/>
        </w:rPr>
        <w:t xml:space="preserve"> </w:t>
      </w:r>
      <w:r>
        <w:t>SCOUTS</w:t>
      </w:r>
      <w:r>
        <w:rPr>
          <w:spacing w:val="-5"/>
        </w:rPr>
        <w:t xml:space="preserve"> </w:t>
      </w:r>
      <w:r>
        <w:t>OF</w:t>
      </w:r>
      <w:r>
        <w:rPr>
          <w:spacing w:val="-3"/>
        </w:rPr>
        <w:t xml:space="preserve"> </w:t>
      </w:r>
      <w:r>
        <w:t>AMERICA</w:t>
      </w:r>
      <w:r>
        <w:rPr>
          <w:spacing w:val="-5"/>
        </w:rPr>
        <w:t xml:space="preserve"> </w:t>
      </w:r>
      <w:r>
        <w:t>AFFILIATION</w:t>
      </w:r>
      <w:r>
        <w:rPr>
          <w:spacing w:val="-6"/>
        </w:rPr>
        <w:t xml:space="preserve"> </w:t>
      </w:r>
      <w:r>
        <w:rPr>
          <w:spacing w:val="-2"/>
        </w:rPr>
        <w:t>AGREEMENT</w:t>
      </w:r>
    </w:p>
    <w:p w14:paraId="298E9BEC" w14:textId="77777777" w:rsidR="00C76F37" w:rsidRDefault="00EE6664">
      <w:pPr>
        <w:spacing w:line="292" w:lineRule="exact"/>
        <w:ind w:right="205"/>
        <w:jc w:val="center"/>
        <w:rPr>
          <w:b/>
          <w:sz w:val="24"/>
        </w:rPr>
      </w:pPr>
      <w:bookmarkStart w:id="1" w:name="UNITED_METHODIST_CONGREGATIONS_ENGAGED_W"/>
      <w:bookmarkEnd w:id="1"/>
      <w:r>
        <w:rPr>
          <w:b/>
          <w:spacing w:val="-4"/>
          <w:sz w:val="24"/>
        </w:rPr>
        <w:t>WITH</w:t>
      </w:r>
    </w:p>
    <w:p w14:paraId="298E9BED" w14:textId="77777777" w:rsidR="00C76F37" w:rsidRDefault="00EE6664">
      <w:pPr>
        <w:pStyle w:val="Heading1"/>
      </w:pPr>
      <w:r>
        <w:t>UNITED</w:t>
      </w:r>
      <w:r>
        <w:rPr>
          <w:spacing w:val="-9"/>
        </w:rPr>
        <w:t xml:space="preserve"> </w:t>
      </w:r>
      <w:r>
        <w:t>METHODIST</w:t>
      </w:r>
      <w:r>
        <w:rPr>
          <w:spacing w:val="-9"/>
        </w:rPr>
        <w:t xml:space="preserve"> </w:t>
      </w:r>
      <w:r>
        <w:t>CONGREGATIONS</w:t>
      </w:r>
      <w:r>
        <w:rPr>
          <w:spacing w:val="-6"/>
        </w:rPr>
        <w:t xml:space="preserve"> </w:t>
      </w:r>
      <w:r>
        <w:t>ENGAGED</w:t>
      </w:r>
      <w:r>
        <w:rPr>
          <w:spacing w:val="-5"/>
        </w:rPr>
        <w:t xml:space="preserve"> </w:t>
      </w:r>
      <w:r>
        <w:t>WITH</w:t>
      </w:r>
      <w:r>
        <w:rPr>
          <w:spacing w:val="-5"/>
        </w:rPr>
        <w:t xml:space="preserve"> </w:t>
      </w:r>
      <w:r>
        <w:rPr>
          <w:spacing w:val="-2"/>
        </w:rPr>
        <w:t>SCOUTING</w:t>
      </w:r>
    </w:p>
    <w:p w14:paraId="298E9BEE" w14:textId="77777777" w:rsidR="00C76F37" w:rsidRDefault="00EE6664">
      <w:pPr>
        <w:spacing w:before="203"/>
        <w:ind w:left="811" w:right="1025"/>
        <w:jc w:val="center"/>
        <w:rPr>
          <w:i/>
          <w:sz w:val="24"/>
        </w:rPr>
      </w:pPr>
      <w:r>
        <w:rPr>
          <w:i/>
          <w:sz w:val="24"/>
        </w:rPr>
        <w:t>Together</w:t>
      </w:r>
      <w:r>
        <w:rPr>
          <w:i/>
          <w:spacing w:val="-6"/>
          <w:sz w:val="24"/>
        </w:rPr>
        <w:t xml:space="preserve"> </w:t>
      </w:r>
      <w:r>
        <w:rPr>
          <w:i/>
          <w:sz w:val="24"/>
        </w:rPr>
        <w:t>we</w:t>
      </w:r>
      <w:r>
        <w:rPr>
          <w:i/>
          <w:spacing w:val="-7"/>
          <w:sz w:val="24"/>
        </w:rPr>
        <w:t xml:space="preserve"> </w:t>
      </w:r>
      <w:r>
        <w:rPr>
          <w:i/>
          <w:sz w:val="24"/>
        </w:rPr>
        <w:t>seek</w:t>
      </w:r>
      <w:r>
        <w:rPr>
          <w:i/>
          <w:spacing w:val="-10"/>
          <w:sz w:val="24"/>
        </w:rPr>
        <w:t xml:space="preserve"> </w:t>
      </w:r>
      <w:r>
        <w:rPr>
          <w:i/>
          <w:sz w:val="24"/>
        </w:rPr>
        <w:t>to</w:t>
      </w:r>
      <w:r>
        <w:rPr>
          <w:i/>
          <w:spacing w:val="-9"/>
          <w:sz w:val="24"/>
        </w:rPr>
        <w:t xml:space="preserve"> </w:t>
      </w:r>
      <w:r>
        <w:rPr>
          <w:i/>
          <w:sz w:val="24"/>
        </w:rPr>
        <w:t>prepare</w:t>
      </w:r>
      <w:r>
        <w:rPr>
          <w:i/>
          <w:spacing w:val="-5"/>
          <w:sz w:val="24"/>
        </w:rPr>
        <w:t xml:space="preserve"> </w:t>
      </w:r>
      <w:r>
        <w:rPr>
          <w:i/>
          <w:sz w:val="24"/>
        </w:rPr>
        <w:t>young</w:t>
      </w:r>
      <w:r>
        <w:rPr>
          <w:i/>
          <w:spacing w:val="-7"/>
          <w:sz w:val="24"/>
        </w:rPr>
        <w:t xml:space="preserve"> </w:t>
      </w:r>
      <w:r>
        <w:rPr>
          <w:i/>
          <w:sz w:val="24"/>
        </w:rPr>
        <w:t>people</w:t>
      </w:r>
      <w:r>
        <w:rPr>
          <w:i/>
          <w:spacing w:val="-4"/>
          <w:sz w:val="24"/>
        </w:rPr>
        <w:t xml:space="preserve"> </w:t>
      </w:r>
      <w:r>
        <w:rPr>
          <w:i/>
          <w:sz w:val="24"/>
        </w:rPr>
        <w:t>to</w:t>
      </w:r>
      <w:r>
        <w:rPr>
          <w:i/>
          <w:spacing w:val="-6"/>
          <w:sz w:val="24"/>
        </w:rPr>
        <w:t xml:space="preserve"> </w:t>
      </w:r>
      <w:r>
        <w:rPr>
          <w:i/>
          <w:sz w:val="24"/>
        </w:rPr>
        <w:t>make</w:t>
      </w:r>
      <w:r>
        <w:rPr>
          <w:i/>
          <w:spacing w:val="-7"/>
          <w:sz w:val="24"/>
        </w:rPr>
        <w:t xml:space="preserve"> </w:t>
      </w:r>
      <w:r>
        <w:rPr>
          <w:i/>
          <w:sz w:val="24"/>
        </w:rPr>
        <w:t>ethical</w:t>
      </w:r>
      <w:r>
        <w:rPr>
          <w:i/>
          <w:spacing w:val="-7"/>
          <w:sz w:val="24"/>
        </w:rPr>
        <w:t xml:space="preserve"> </w:t>
      </w:r>
      <w:r>
        <w:rPr>
          <w:i/>
          <w:sz w:val="24"/>
        </w:rPr>
        <w:t>and</w:t>
      </w:r>
      <w:r>
        <w:rPr>
          <w:i/>
          <w:spacing w:val="-10"/>
          <w:sz w:val="24"/>
        </w:rPr>
        <w:t xml:space="preserve"> </w:t>
      </w:r>
      <w:r>
        <w:rPr>
          <w:i/>
          <w:sz w:val="24"/>
        </w:rPr>
        <w:t>moral</w:t>
      </w:r>
      <w:r>
        <w:rPr>
          <w:i/>
          <w:spacing w:val="-5"/>
          <w:sz w:val="24"/>
        </w:rPr>
        <w:t xml:space="preserve"> </w:t>
      </w:r>
      <w:r>
        <w:rPr>
          <w:i/>
          <w:sz w:val="24"/>
        </w:rPr>
        <w:t>choices</w:t>
      </w:r>
      <w:r>
        <w:rPr>
          <w:i/>
          <w:spacing w:val="-5"/>
          <w:sz w:val="24"/>
        </w:rPr>
        <w:t xml:space="preserve"> </w:t>
      </w:r>
      <w:r>
        <w:rPr>
          <w:i/>
          <w:sz w:val="24"/>
        </w:rPr>
        <w:t>over</w:t>
      </w:r>
      <w:r>
        <w:rPr>
          <w:i/>
          <w:spacing w:val="-10"/>
          <w:sz w:val="24"/>
        </w:rPr>
        <w:t xml:space="preserve"> </w:t>
      </w:r>
      <w:r>
        <w:rPr>
          <w:i/>
          <w:sz w:val="24"/>
        </w:rPr>
        <w:t>their</w:t>
      </w:r>
      <w:r>
        <w:rPr>
          <w:i/>
          <w:spacing w:val="-10"/>
          <w:sz w:val="24"/>
        </w:rPr>
        <w:t xml:space="preserve"> </w:t>
      </w:r>
      <w:r>
        <w:rPr>
          <w:i/>
          <w:sz w:val="24"/>
        </w:rPr>
        <w:t>lifetimes</w:t>
      </w:r>
      <w:r>
        <w:rPr>
          <w:i/>
          <w:sz w:val="24"/>
        </w:rPr>
        <w:t xml:space="preserve"> by instilling in scouts the ambition and dedication to be trustworthy, loyal, helpful,</w:t>
      </w:r>
    </w:p>
    <w:p w14:paraId="298E9BEF" w14:textId="77777777" w:rsidR="00C76F37" w:rsidRDefault="00EE6664">
      <w:pPr>
        <w:spacing w:before="7"/>
        <w:ind w:right="210"/>
        <w:jc w:val="center"/>
        <w:rPr>
          <w:i/>
          <w:sz w:val="24"/>
        </w:rPr>
      </w:pPr>
      <w:r>
        <w:rPr>
          <w:i/>
          <w:sz w:val="24"/>
        </w:rPr>
        <w:t>friendly,</w:t>
      </w:r>
      <w:r>
        <w:rPr>
          <w:i/>
          <w:spacing w:val="-14"/>
          <w:sz w:val="24"/>
        </w:rPr>
        <w:t xml:space="preserve"> </w:t>
      </w:r>
      <w:r>
        <w:rPr>
          <w:i/>
          <w:sz w:val="24"/>
        </w:rPr>
        <w:t>courteous,</w:t>
      </w:r>
      <w:r>
        <w:rPr>
          <w:i/>
          <w:spacing w:val="-7"/>
          <w:sz w:val="24"/>
        </w:rPr>
        <w:t xml:space="preserve"> </w:t>
      </w:r>
      <w:r>
        <w:rPr>
          <w:i/>
          <w:sz w:val="24"/>
        </w:rPr>
        <w:t>kind,</w:t>
      </w:r>
      <w:r>
        <w:rPr>
          <w:i/>
          <w:spacing w:val="-5"/>
          <w:sz w:val="24"/>
        </w:rPr>
        <w:t xml:space="preserve"> </w:t>
      </w:r>
      <w:r>
        <w:rPr>
          <w:i/>
          <w:sz w:val="24"/>
        </w:rPr>
        <w:t>obedient,</w:t>
      </w:r>
      <w:r>
        <w:rPr>
          <w:i/>
          <w:spacing w:val="-5"/>
          <w:sz w:val="24"/>
        </w:rPr>
        <w:t xml:space="preserve"> </w:t>
      </w:r>
      <w:r>
        <w:rPr>
          <w:i/>
          <w:sz w:val="24"/>
        </w:rPr>
        <w:t>cheerful,</w:t>
      </w:r>
      <w:r>
        <w:rPr>
          <w:i/>
          <w:spacing w:val="-7"/>
          <w:sz w:val="24"/>
        </w:rPr>
        <w:t xml:space="preserve"> </w:t>
      </w:r>
      <w:r>
        <w:rPr>
          <w:i/>
          <w:sz w:val="24"/>
        </w:rPr>
        <w:t>thrifty,</w:t>
      </w:r>
      <w:r>
        <w:rPr>
          <w:i/>
          <w:spacing w:val="-8"/>
          <w:sz w:val="24"/>
        </w:rPr>
        <w:t xml:space="preserve"> </w:t>
      </w:r>
      <w:r>
        <w:rPr>
          <w:i/>
          <w:sz w:val="24"/>
        </w:rPr>
        <w:t>brave,</w:t>
      </w:r>
      <w:r>
        <w:rPr>
          <w:i/>
          <w:spacing w:val="-7"/>
          <w:sz w:val="24"/>
        </w:rPr>
        <w:t xml:space="preserve"> </w:t>
      </w:r>
      <w:r>
        <w:rPr>
          <w:i/>
          <w:sz w:val="24"/>
        </w:rPr>
        <w:t>clean,</w:t>
      </w:r>
      <w:r>
        <w:rPr>
          <w:i/>
          <w:spacing w:val="-8"/>
          <w:sz w:val="24"/>
        </w:rPr>
        <w:t xml:space="preserve"> </w:t>
      </w:r>
      <w:r>
        <w:rPr>
          <w:i/>
          <w:sz w:val="24"/>
        </w:rPr>
        <w:t>and</w:t>
      </w:r>
      <w:r>
        <w:rPr>
          <w:i/>
          <w:spacing w:val="-7"/>
          <w:sz w:val="24"/>
        </w:rPr>
        <w:t xml:space="preserve"> </w:t>
      </w:r>
      <w:r>
        <w:rPr>
          <w:i/>
          <w:spacing w:val="-2"/>
          <w:sz w:val="24"/>
        </w:rPr>
        <w:t>reverent.</w:t>
      </w:r>
    </w:p>
    <w:p w14:paraId="298E9BF0" w14:textId="77777777" w:rsidR="00C76F37" w:rsidRDefault="00EE6664">
      <w:pPr>
        <w:spacing w:before="205"/>
        <w:ind w:right="170"/>
        <w:jc w:val="center"/>
        <w:rPr>
          <w:b/>
          <w:sz w:val="32"/>
        </w:rPr>
      </w:pPr>
      <w:r>
        <w:rPr>
          <w:b/>
          <w:spacing w:val="-8"/>
          <w:sz w:val="32"/>
        </w:rPr>
        <w:t>ANNUAL</w:t>
      </w:r>
      <w:r>
        <w:rPr>
          <w:b/>
          <w:spacing w:val="4"/>
          <w:sz w:val="32"/>
        </w:rPr>
        <w:t xml:space="preserve"> </w:t>
      </w:r>
      <w:r>
        <w:rPr>
          <w:b/>
          <w:spacing w:val="-8"/>
          <w:sz w:val="32"/>
        </w:rPr>
        <w:t>AFFILIATION</w:t>
      </w:r>
      <w:r>
        <w:rPr>
          <w:b/>
          <w:spacing w:val="9"/>
          <w:sz w:val="32"/>
        </w:rPr>
        <w:t xml:space="preserve"> </w:t>
      </w:r>
      <w:r>
        <w:rPr>
          <w:b/>
          <w:spacing w:val="-8"/>
          <w:sz w:val="32"/>
        </w:rPr>
        <w:t>AGREEMENT</w:t>
      </w:r>
      <w:r>
        <w:rPr>
          <w:b/>
          <w:spacing w:val="15"/>
          <w:sz w:val="32"/>
        </w:rPr>
        <w:t xml:space="preserve"> </w:t>
      </w:r>
      <w:r>
        <w:rPr>
          <w:b/>
          <w:spacing w:val="-8"/>
          <w:sz w:val="32"/>
        </w:rPr>
        <w:t>BETWEEN:</w:t>
      </w:r>
    </w:p>
    <w:p w14:paraId="298E9BF1" w14:textId="77777777" w:rsidR="00C76F37" w:rsidRDefault="00EE6664">
      <w:pPr>
        <w:tabs>
          <w:tab w:val="left" w:pos="5927"/>
        </w:tabs>
        <w:spacing w:before="119" w:line="247" w:lineRule="auto"/>
        <w:ind w:left="2260" w:right="2417"/>
        <w:jc w:val="center"/>
        <w:rPr>
          <w:sz w:val="23"/>
        </w:rPr>
      </w:pPr>
      <w:r>
        <w:rPr>
          <w:sz w:val="23"/>
          <w:u w:val="single"/>
        </w:rPr>
        <w:tab/>
      </w:r>
      <w:r>
        <w:rPr>
          <w:spacing w:val="-4"/>
          <w:sz w:val="23"/>
        </w:rPr>
        <w:t xml:space="preserve"> </w:t>
      </w:r>
      <w:r>
        <w:rPr>
          <w:spacing w:val="-2"/>
          <w:sz w:val="23"/>
        </w:rPr>
        <w:t>(the</w:t>
      </w:r>
      <w:r>
        <w:rPr>
          <w:spacing w:val="-3"/>
          <w:sz w:val="23"/>
        </w:rPr>
        <w:t xml:space="preserve"> </w:t>
      </w:r>
      <w:r>
        <w:rPr>
          <w:spacing w:val="-2"/>
          <w:sz w:val="23"/>
        </w:rPr>
        <w:t>“Affiliated</w:t>
      </w:r>
      <w:r>
        <w:rPr>
          <w:spacing w:val="-8"/>
          <w:sz w:val="23"/>
        </w:rPr>
        <w:t xml:space="preserve"> </w:t>
      </w:r>
      <w:r>
        <w:rPr>
          <w:spacing w:val="-2"/>
          <w:sz w:val="23"/>
        </w:rPr>
        <w:t xml:space="preserve">Organization”), </w:t>
      </w:r>
      <w:r>
        <w:rPr>
          <w:sz w:val="23"/>
        </w:rPr>
        <w:t>Boy Scouts of America (“BSA”),</w:t>
      </w:r>
    </w:p>
    <w:p w14:paraId="298E9BF2" w14:textId="77777777" w:rsidR="00C76F37" w:rsidRDefault="00EE6664">
      <w:pPr>
        <w:tabs>
          <w:tab w:val="left" w:pos="3667"/>
        </w:tabs>
        <w:spacing w:before="3"/>
        <w:ind w:right="159"/>
        <w:jc w:val="center"/>
        <w:rPr>
          <w:sz w:val="23"/>
        </w:rPr>
      </w:pPr>
      <w:r>
        <w:rPr>
          <w:sz w:val="23"/>
          <w:u w:val="single"/>
        </w:rPr>
        <w:tab/>
      </w:r>
      <w:r>
        <w:rPr>
          <w:spacing w:val="-8"/>
          <w:sz w:val="23"/>
        </w:rPr>
        <w:t xml:space="preserve"> </w:t>
      </w:r>
      <w:r>
        <w:rPr>
          <w:sz w:val="23"/>
        </w:rPr>
        <w:t>Council,</w:t>
      </w:r>
      <w:r>
        <w:rPr>
          <w:spacing w:val="-8"/>
          <w:sz w:val="23"/>
        </w:rPr>
        <w:t xml:space="preserve"> </w:t>
      </w:r>
      <w:r>
        <w:rPr>
          <w:sz w:val="23"/>
        </w:rPr>
        <w:t>BSA</w:t>
      </w:r>
      <w:r>
        <w:rPr>
          <w:spacing w:val="-5"/>
          <w:sz w:val="23"/>
        </w:rPr>
        <w:t xml:space="preserve"> </w:t>
      </w:r>
      <w:r>
        <w:rPr>
          <w:sz w:val="23"/>
        </w:rPr>
        <w:t>(the</w:t>
      </w:r>
      <w:r>
        <w:rPr>
          <w:spacing w:val="-8"/>
          <w:sz w:val="23"/>
        </w:rPr>
        <w:t xml:space="preserve"> </w:t>
      </w:r>
      <w:r>
        <w:rPr>
          <w:sz w:val="23"/>
        </w:rPr>
        <w:t>“Local</w:t>
      </w:r>
      <w:r>
        <w:rPr>
          <w:spacing w:val="-8"/>
          <w:sz w:val="23"/>
        </w:rPr>
        <w:t xml:space="preserve"> </w:t>
      </w:r>
      <w:r>
        <w:rPr>
          <w:sz w:val="23"/>
        </w:rPr>
        <w:t>Council”),</w:t>
      </w:r>
      <w:r>
        <w:rPr>
          <w:spacing w:val="-8"/>
          <w:sz w:val="23"/>
        </w:rPr>
        <w:t xml:space="preserve"> </w:t>
      </w:r>
      <w:r>
        <w:rPr>
          <w:sz w:val="23"/>
        </w:rPr>
        <w:t>and</w:t>
      </w:r>
    </w:p>
    <w:p w14:paraId="298E9BF3" w14:textId="77777777" w:rsidR="00C76F37" w:rsidRDefault="00EE6664">
      <w:pPr>
        <w:tabs>
          <w:tab w:val="left" w:pos="3667"/>
        </w:tabs>
        <w:spacing w:before="98"/>
        <w:ind w:right="155"/>
        <w:jc w:val="center"/>
        <w:rPr>
          <w:sz w:val="23"/>
        </w:rPr>
      </w:pPr>
      <w:r>
        <w:rPr>
          <w:sz w:val="23"/>
          <w:u w:val="single"/>
        </w:rPr>
        <w:tab/>
      </w:r>
      <w:r>
        <w:rPr>
          <w:spacing w:val="-4"/>
          <w:sz w:val="23"/>
        </w:rPr>
        <w:t xml:space="preserve"> </w:t>
      </w:r>
      <w:r>
        <w:rPr>
          <w:sz w:val="23"/>
        </w:rPr>
        <w:t>(the</w:t>
      </w:r>
      <w:r>
        <w:rPr>
          <w:spacing w:val="-1"/>
          <w:sz w:val="23"/>
        </w:rPr>
        <w:t xml:space="preserve"> </w:t>
      </w:r>
      <w:r>
        <w:rPr>
          <w:sz w:val="23"/>
        </w:rPr>
        <w:t>“Scouting</w:t>
      </w:r>
      <w:r>
        <w:rPr>
          <w:spacing w:val="-4"/>
          <w:sz w:val="23"/>
        </w:rPr>
        <w:t xml:space="preserve"> </w:t>
      </w:r>
      <w:r>
        <w:rPr>
          <w:sz w:val="23"/>
        </w:rPr>
        <w:t>Unit”)</w:t>
      </w:r>
    </w:p>
    <w:p w14:paraId="298E9BF4" w14:textId="77777777" w:rsidR="00C76F37" w:rsidRDefault="00EE6664">
      <w:pPr>
        <w:tabs>
          <w:tab w:val="left" w:pos="770"/>
        </w:tabs>
        <w:spacing w:before="132"/>
        <w:ind w:right="651"/>
        <w:jc w:val="right"/>
      </w:pPr>
      <w:r>
        <w:rPr>
          <w:noProof/>
        </w:rPr>
        <mc:AlternateContent>
          <mc:Choice Requires="wps">
            <w:drawing>
              <wp:anchor distT="0" distB="0" distL="0" distR="0" simplePos="0" relativeHeight="15728640" behindDoc="0" locked="0" layoutInCell="1" allowOverlap="1" wp14:anchorId="298E9C8A" wp14:editId="298E9C8B">
                <wp:simplePos x="0" y="0"/>
                <wp:positionH relativeFrom="page">
                  <wp:posOffset>769873</wp:posOffset>
                </wp:positionH>
                <wp:positionV relativeFrom="paragraph">
                  <wp:posOffset>112075</wp:posOffset>
                </wp:positionV>
                <wp:extent cx="5692140" cy="1397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92140" cy="139700"/>
                        </a:xfrm>
                        <a:prstGeom prst="rect">
                          <a:avLst/>
                        </a:prstGeom>
                      </wps:spPr>
                      <wps:txbx>
                        <w:txbxContent>
                          <w:tbl>
                            <w:tblPr>
                              <w:tblW w:w="0" w:type="auto"/>
                              <w:tblInd w:w="67" w:type="dxa"/>
                              <w:tblLayout w:type="fixed"/>
                              <w:tblCellMar>
                                <w:left w:w="0" w:type="dxa"/>
                                <w:right w:w="0" w:type="dxa"/>
                              </w:tblCellMar>
                              <w:tblLook w:val="01E0" w:firstRow="1" w:lastRow="1" w:firstColumn="1" w:lastColumn="1" w:noHBand="0" w:noVBand="0"/>
                            </w:tblPr>
                            <w:tblGrid>
                              <w:gridCol w:w="1742"/>
                              <w:gridCol w:w="2723"/>
                              <w:gridCol w:w="2664"/>
                              <w:gridCol w:w="1715"/>
                            </w:tblGrid>
                            <w:tr w:rsidR="00C76F37" w14:paraId="298E9C9D" w14:textId="77777777">
                              <w:trPr>
                                <w:trHeight w:val="220"/>
                              </w:trPr>
                              <w:tc>
                                <w:tcPr>
                                  <w:tcW w:w="1742" w:type="dxa"/>
                                </w:tcPr>
                                <w:p w14:paraId="298E9C99" w14:textId="77777777" w:rsidR="00C76F37" w:rsidRDefault="00EE6664">
                                  <w:pPr>
                                    <w:pStyle w:val="TableParagraph"/>
                                    <w:tabs>
                                      <w:tab w:val="left" w:pos="1209"/>
                                      <w:tab w:val="left" w:pos="1749"/>
                                    </w:tabs>
                                    <w:spacing w:line="201" w:lineRule="exact"/>
                                    <w:ind w:left="50" w:right="-15"/>
                                  </w:pPr>
                                  <w:r>
                                    <w:t>Pack</w:t>
                                  </w:r>
                                  <w:r>
                                    <w:rPr>
                                      <w:spacing w:val="-2"/>
                                    </w:rPr>
                                    <w:t xml:space="preserve"> </w:t>
                                  </w:r>
                                  <w:r>
                                    <w:rPr>
                                      <w:spacing w:val="-5"/>
                                    </w:rPr>
                                    <w:t>No.</w:t>
                                  </w:r>
                                  <w:r>
                                    <w:tab/>
                                  </w:r>
                                  <w:r>
                                    <w:rPr>
                                      <w:u w:val="single"/>
                                    </w:rPr>
                                    <w:tab/>
                                  </w:r>
                                </w:p>
                              </w:tc>
                              <w:tc>
                                <w:tcPr>
                                  <w:tcW w:w="2723" w:type="dxa"/>
                                </w:tcPr>
                                <w:p w14:paraId="298E9C9A" w14:textId="77777777" w:rsidR="00C76F37" w:rsidRDefault="00EE6664">
                                  <w:pPr>
                                    <w:pStyle w:val="TableParagraph"/>
                                    <w:tabs>
                                      <w:tab w:val="left" w:pos="2162"/>
                                      <w:tab w:val="left" w:pos="2733"/>
                                    </w:tabs>
                                    <w:spacing w:line="201" w:lineRule="exact"/>
                                    <w:ind w:left="926" w:right="-15"/>
                                  </w:pPr>
                                  <w:r>
                                    <w:t>Troop</w:t>
                                  </w:r>
                                  <w:r>
                                    <w:rPr>
                                      <w:spacing w:val="-7"/>
                                    </w:rPr>
                                    <w:t xml:space="preserve"> </w:t>
                                  </w:r>
                                  <w:r>
                                    <w:rPr>
                                      <w:spacing w:val="-5"/>
                                    </w:rPr>
                                    <w:t>No.</w:t>
                                  </w:r>
                                  <w:r>
                                    <w:tab/>
                                  </w:r>
                                  <w:r>
                                    <w:rPr>
                                      <w:u w:val="single"/>
                                    </w:rPr>
                                    <w:tab/>
                                  </w:r>
                                </w:p>
                              </w:tc>
                              <w:tc>
                                <w:tcPr>
                                  <w:tcW w:w="2664" w:type="dxa"/>
                                </w:tcPr>
                                <w:p w14:paraId="298E9C9B" w14:textId="77777777" w:rsidR="00C76F37" w:rsidRDefault="00EE6664">
                                  <w:pPr>
                                    <w:pStyle w:val="TableParagraph"/>
                                    <w:tabs>
                                      <w:tab w:val="left" w:pos="2079"/>
                                      <w:tab w:val="left" w:pos="2672"/>
                                    </w:tabs>
                                    <w:spacing w:line="201" w:lineRule="exact"/>
                                    <w:ind w:left="915" w:right="-15"/>
                                  </w:pPr>
                                  <w:r>
                                    <w:t>Crew</w:t>
                                  </w:r>
                                  <w:r>
                                    <w:rPr>
                                      <w:spacing w:val="-4"/>
                                    </w:rPr>
                                    <w:t xml:space="preserve"> </w:t>
                                  </w:r>
                                  <w:r>
                                    <w:rPr>
                                      <w:spacing w:val="-5"/>
                                    </w:rPr>
                                    <w:t>No.</w:t>
                                  </w:r>
                                  <w:r>
                                    <w:tab/>
                                  </w:r>
                                  <w:r>
                                    <w:rPr>
                                      <w:u w:val="single"/>
                                    </w:rPr>
                                    <w:tab/>
                                  </w:r>
                                </w:p>
                              </w:tc>
                              <w:tc>
                                <w:tcPr>
                                  <w:tcW w:w="1715" w:type="dxa"/>
                                </w:tcPr>
                                <w:p w14:paraId="298E9C9C" w14:textId="77777777" w:rsidR="00C76F37" w:rsidRDefault="00EE6664">
                                  <w:pPr>
                                    <w:pStyle w:val="TableParagraph"/>
                                    <w:spacing w:line="201" w:lineRule="exact"/>
                                    <w:ind w:left="932"/>
                                  </w:pPr>
                                  <w:r>
                                    <w:t>Ship</w:t>
                                  </w:r>
                                  <w:r>
                                    <w:rPr>
                                      <w:spacing w:val="-8"/>
                                    </w:rPr>
                                    <w:t xml:space="preserve"> </w:t>
                                  </w:r>
                                  <w:r>
                                    <w:rPr>
                                      <w:spacing w:val="-5"/>
                                    </w:rPr>
                                    <w:t>No.</w:t>
                                  </w:r>
                                </w:p>
                              </w:tc>
                            </w:tr>
                          </w:tbl>
                          <w:p w14:paraId="298E9C9E" w14:textId="77777777" w:rsidR="00C76F37" w:rsidRDefault="00C76F37">
                            <w:pPr>
                              <w:pStyle w:val="BodyText"/>
                              <w:ind w:left="0" w:firstLine="0"/>
                            </w:pPr>
                          </w:p>
                        </w:txbxContent>
                      </wps:txbx>
                      <wps:bodyPr wrap="square" lIns="0" tIns="0" rIns="0" bIns="0" rtlCol="0">
                        <a:noAutofit/>
                      </wps:bodyPr>
                    </wps:wsp>
                  </a:graphicData>
                </a:graphic>
              </wp:anchor>
            </w:drawing>
          </mc:Choice>
          <mc:Fallback>
            <w:pict>
              <v:shapetype w14:anchorId="298E9C8A" id="_x0000_t202" coordsize="21600,21600" o:spt="202" path="m,l,21600r21600,l21600,xe">
                <v:stroke joinstyle="miter"/>
                <v:path gradientshapeok="t" o:connecttype="rect"/>
              </v:shapetype>
              <v:shape id="Textbox 3" o:spid="_x0000_s1026" type="#_x0000_t202" style="position:absolute;left:0;text-align:left;margin-left:60.6pt;margin-top:8.8pt;width:448.2pt;height:11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" filled="f" stroked="f">
                <v:textbox inset="0,0,0,0">
                  <w:txbxContent>
                    <w:tbl>
                      <w:tblPr>
                        <w:tblW w:w="0" w:type="auto"/>
                        <w:tblInd w:w="67" w:type="dxa"/>
                        <w:tblLayout w:type="fixed"/>
                        <w:tblCellMar>
                          <w:left w:w="0" w:type="dxa"/>
                          <w:right w:w="0" w:type="dxa"/>
                        </w:tblCellMar>
                        <w:tblLook w:val="01E0" w:firstRow="1" w:lastRow="1" w:firstColumn="1" w:lastColumn="1" w:noHBand="0" w:noVBand="0"/>
                      </w:tblPr>
                      <w:tblGrid>
                        <w:gridCol w:w="1742"/>
                        <w:gridCol w:w="2723"/>
                        <w:gridCol w:w="2664"/>
                        <w:gridCol w:w="1715"/>
                      </w:tblGrid>
                      <w:tr w:rsidR="00C76F37" w14:paraId="298E9C9D" w14:textId="77777777">
                        <w:trPr>
                          <w:trHeight w:val="220"/>
                        </w:trPr>
                        <w:tc>
                          <w:tcPr>
                            <w:tcW w:w="1742" w:type="dxa"/>
                          </w:tcPr>
                          <w:p w14:paraId="298E9C99" w14:textId="77777777" w:rsidR="00C76F37" w:rsidRDefault="00EE6664">
                            <w:pPr>
                              <w:pStyle w:val="TableParagraph"/>
                              <w:tabs>
                                <w:tab w:val="left" w:pos="1209"/>
                                <w:tab w:val="left" w:pos="1749"/>
                              </w:tabs>
                              <w:spacing w:line="201" w:lineRule="exact"/>
                              <w:ind w:left="50" w:right="-15"/>
                            </w:pPr>
                            <w:r>
                              <w:t>Pack</w:t>
                            </w:r>
                            <w:r>
                              <w:rPr>
                                <w:spacing w:val="-2"/>
                              </w:rPr>
                              <w:t xml:space="preserve"> </w:t>
                            </w:r>
                            <w:r>
                              <w:rPr>
                                <w:spacing w:val="-5"/>
                              </w:rPr>
                              <w:t>No.</w:t>
                            </w:r>
                            <w:r>
                              <w:tab/>
                            </w:r>
                            <w:r>
                              <w:rPr>
                                <w:u w:val="single"/>
                              </w:rPr>
                              <w:tab/>
                            </w:r>
                          </w:p>
                        </w:tc>
                        <w:tc>
                          <w:tcPr>
                            <w:tcW w:w="2723" w:type="dxa"/>
                          </w:tcPr>
                          <w:p w14:paraId="298E9C9A" w14:textId="77777777" w:rsidR="00C76F37" w:rsidRDefault="00EE6664">
                            <w:pPr>
                              <w:pStyle w:val="TableParagraph"/>
                              <w:tabs>
                                <w:tab w:val="left" w:pos="2162"/>
                                <w:tab w:val="left" w:pos="2733"/>
                              </w:tabs>
                              <w:spacing w:line="201" w:lineRule="exact"/>
                              <w:ind w:left="926" w:right="-15"/>
                            </w:pPr>
                            <w:r>
                              <w:t>Troop</w:t>
                            </w:r>
                            <w:r>
                              <w:rPr>
                                <w:spacing w:val="-7"/>
                              </w:rPr>
                              <w:t xml:space="preserve"> </w:t>
                            </w:r>
                            <w:r>
                              <w:rPr>
                                <w:spacing w:val="-5"/>
                              </w:rPr>
                              <w:t>No.</w:t>
                            </w:r>
                            <w:r>
                              <w:tab/>
                            </w:r>
                            <w:r>
                              <w:rPr>
                                <w:u w:val="single"/>
                              </w:rPr>
                              <w:tab/>
                            </w:r>
                          </w:p>
                        </w:tc>
                        <w:tc>
                          <w:tcPr>
                            <w:tcW w:w="2664" w:type="dxa"/>
                          </w:tcPr>
                          <w:p w14:paraId="298E9C9B" w14:textId="77777777" w:rsidR="00C76F37" w:rsidRDefault="00EE6664">
                            <w:pPr>
                              <w:pStyle w:val="TableParagraph"/>
                              <w:tabs>
                                <w:tab w:val="left" w:pos="2079"/>
                                <w:tab w:val="left" w:pos="2672"/>
                              </w:tabs>
                              <w:spacing w:line="201" w:lineRule="exact"/>
                              <w:ind w:left="915" w:right="-15"/>
                            </w:pPr>
                            <w:r>
                              <w:t>Crew</w:t>
                            </w:r>
                            <w:r>
                              <w:rPr>
                                <w:spacing w:val="-4"/>
                              </w:rPr>
                              <w:t xml:space="preserve"> </w:t>
                            </w:r>
                            <w:r>
                              <w:rPr>
                                <w:spacing w:val="-5"/>
                              </w:rPr>
                              <w:t>No.</w:t>
                            </w:r>
                            <w:r>
                              <w:tab/>
                            </w:r>
                            <w:r>
                              <w:rPr>
                                <w:u w:val="single"/>
                              </w:rPr>
                              <w:tab/>
                            </w:r>
                          </w:p>
                        </w:tc>
                        <w:tc>
                          <w:tcPr>
                            <w:tcW w:w="1715" w:type="dxa"/>
                          </w:tcPr>
                          <w:p w14:paraId="298E9C9C" w14:textId="77777777" w:rsidR="00C76F37" w:rsidRDefault="00EE6664">
                            <w:pPr>
                              <w:pStyle w:val="TableParagraph"/>
                              <w:spacing w:line="201" w:lineRule="exact"/>
                              <w:ind w:left="932"/>
                            </w:pPr>
                            <w:r>
                              <w:t>Ship</w:t>
                            </w:r>
                            <w:r>
                              <w:rPr>
                                <w:spacing w:val="-8"/>
                              </w:rPr>
                              <w:t xml:space="preserve"> </w:t>
                            </w:r>
                            <w:r>
                              <w:rPr>
                                <w:spacing w:val="-5"/>
                              </w:rPr>
                              <w:t>No.</w:t>
                            </w:r>
                          </w:p>
                        </w:tc>
                      </w:tr>
                    </w:tbl>
                    <w:p w14:paraId="298E9C9E" w14:textId="77777777" w:rsidR="00C76F37" w:rsidRDefault="00C76F37">
                      <w:pPr>
                        <w:pStyle w:val="BodyText"/>
                        <w:ind w:left="0" w:firstLine="0"/>
                      </w:pPr>
                    </w:p>
                  </w:txbxContent>
                </v:textbox>
                <w10:wrap anchorx="page"/>
              </v:shape>
            </w:pict>
          </mc:Fallback>
        </mc:AlternateContent>
      </w:r>
      <w:r>
        <w:rPr>
          <w:u w:val="single"/>
        </w:rPr>
        <w:t xml:space="preserve"> </w:t>
      </w:r>
      <w:r>
        <w:rPr>
          <w:u w:val="single"/>
        </w:rPr>
        <w:tab/>
      </w:r>
    </w:p>
    <w:p w14:paraId="298E9BF5" w14:textId="77777777" w:rsidR="00C76F37" w:rsidRDefault="00EE6664">
      <w:pPr>
        <w:tabs>
          <w:tab w:val="left" w:pos="2364"/>
          <w:tab w:val="left" w:pos="2872"/>
          <w:tab w:val="left" w:pos="9042"/>
          <w:tab w:val="left" w:pos="9549"/>
        </w:tabs>
        <w:spacing w:before="226" w:line="261" w:lineRule="auto"/>
        <w:ind w:left="104" w:right="447"/>
        <w:rPr>
          <w:sz w:val="19"/>
        </w:rPr>
      </w:pPr>
      <w:r>
        <w:rPr>
          <w:sz w:val="19"/>
        </w:rPr>
        <w:t>The mission of the Boy Scouts of America program is to prepare young people to make ethical and moral choices over their lifetimes</w:t>
      </w:r>
      <w:r>
        <w:rPr>
          <w:spacing w:val="-1"/>
          <w:sz w:val="19"/>
        </w:rPr>
        <w:t xml:space="preserve"> </w:t>
      </w:r>
      <w:r>
        <w:rPr>
          <w:sz w:val="19"/>
        </w:rPr>
        <w:t>by instilling in them the values of the Scout Oath and Scout Law.</w:t>
      </w:r>
      <w:r>
        <w:rPr>
          <w:spacing w:val="40"/>
          <w:sz w:val="19"/>
        </w:rPr>
        <w:t xml:space="preserve"> </w:t>
      </w:r>
      <w:r>
        <w:rPr>
          <w:sz w:val="19"/>
        </w:rPr>
        <w:t>The Affiliated Organization, in keeping with its own mission to support the community’s</w:t>
      </w:r>
      <w:r>
        <w:rPr>
          <w:spacing w:val="-5"/>
          <w:sz w:val="19"/>
        </w:rPr>
        <w:t xml:space="preserve"> </w:t>
      </w:r>
      <w:r>
        <w:rPr>
          <w:sz w:val="19"/>
        </w:rPr>
        <w:t>youth,</w:t>
      </w:r>
      <w:r>
        <w:rPr>
          <w:spacing w:val="-4"/>
          <w:sz w:val="19"/>
        </w:rPr>
        <w:t xml:space="preserve"> </w:t>
      </w:r>
      <w:r>
        <w:rPr>
          <w:sz w:val="19"/>
        </w:rPr>
        <w:t>desires</w:t>
      </w:r>
      <w:r>
        <w:rPr>
          <w:spacing w:val="-4"/>
          <w:sz w:val="19"/>
        </w:rPr>
        <w:t xml:space="preserve"> </w:t>
      </w:r>
      <w:r>
        <w:rPr>
          <w:sz w:val="19"/>
        </w:rPr>
        <w:t>to</w:t>
      </w:r>
      <w:r>
        <w:rPr>
          <w:spacing w:val="-4"/>
          <w:sz w:val="19"/>
        </w:rPr>
        <w:t xml:space="preserve"> </w:t>
      </w:r>
      <w:r>
        <w:rPr>
          <w:sz w:val="19"/>
        </w:rPr>
        <w:t>support</w:t>
      </w:r>
      <w:r>
        <w:rPr>
          <w:spacing w:val="-6"/>
          <w:sz w:val="19"/>
        </w:rPr>
        <w:t xml:space="preserve"> </w:t>
      </w:r>
      <w:r>
        <w:rPr>
          <w:sz w:val="19"/>
        </w:rPr>
        <w:t>the</w:t>
      </w:r>
      <w:r>
        <w:rPr>
          <w:spacing w:val="-5"/>
          <w:sz w:val="19"/>
        </w:rPr>
        <w:t xml:space="preserve"> </w:t>
      </w:r>
      <w:r>
        <w:rPr>
          <w:sz w:val="19"/>
        </w:rPr>
        <w:t>programs</w:t>
      </w:r>
      <w:r>
        <w:rPr>
          <w:spacing w:val="-4"/>
          <w:sz w:val="19"/>
        </w:rPr>
        <w:t xml:space="preserve"> </w:t>
      </w:r>
      <w:r>
        <w:rPr>
          <w:sz w:val="19"/>
        </w:rPr>
        <w:t>of</w:t>
      </w:r>
      <w:r>
        <w:rPr>
          <w:spacing w:val="-7"/>
          <w:sz w:val="19"/>
        </w:rPr>
        <w:t xml:space="preserve"> </w:t>
      </w:r>
      <w:r>
        <w:rPr>
          <w:sz w:val="19"/>
        </w:rPr>
        <w:t>the</w:t>
      </w:r>
      <w:r>
        <w:rPr>
          <w:spacing w:val="-5"/>
          <w:sz w:val="19"/>
        </w:rPr>
        <w:t xml:space="preserve"> </w:t>
      </w:r>
      <w:r>
        <w:rPr>
          <w:sz w:val="19"/>
        </w:rPr>
        <w:t>BSA.</w:t>
      </w:r>
      <w:r>
        <w:rPr>
          <w:spacing w:val="37"/>
          <w:sz w:val="19"/>
        </w:rPr>
        <w:t xml:space="preserve"> </w:t>
      </w:r>
      <w:r>
        <w:rPr>
          <w:sz w:val="19"/>
        </w:rPr>
        <w:t>To</w:t>
      </w:r>
      <w:r>
        <w:rPr>
          <w:spacing w:val="-6"/>
          <w:sz w:val="19"/>
        </w:rPr>
        <w:t xml:space="preserve"> </w:t>
      </w:r>
      <w:r>
        <w:rPr>
          <w:sz w:val="19"/>
        </w:rPr>
        <w:t>that</w:t>
      </w:r>
      <w:r>
        <w:rPr>
          <w:spacing w:val="-3"/>
          <w:sz w:val="19"/>
        </w:rPr>
        <w:t xml:space="preserve"> </w:t>
      </w:r>
      <w:r>
        <w:rPr>
          <w:sz w:val="19"/>
        </w:rPr>
        <w:t>end,</w:t>
      </w:r>
      <w:r>
        <w:rPr>
          <w:spacing w:val="-9"/>
          <w:sz w:val="19"/>
        </w:rPr>
        <w:t xml:space="preserve"> </w:t>
      </w:r>
      <w:r>
        <w:rPr>
          <w:sz w:val="19"/>
        </w:rPr>
        <w:t>the</w:t>
      </w:r>
      <w:r>
        <w:rPr>
          <w:spacing w:val="-5"/>
          <w:sz w:val="19"/>
        </w:rPr>
        <w:t xml:space="preserve"> </w:t>
      </w:r>
      <w:r>
        <w:rPr>
          <w:sz w:val="19"/>
        </w:rPr>
        <w:t>following</w:t>
      </w:r>
      <w:r>
        <w:rPr>
          <w:spacing w:val="-5"/>
          <w:sz w:val="19"/>
        </w:rPr>
        <w:t xml:space="preserve"> </w:t>
      </w:r>
      <w:r>
        <w:rPr>
          <w:sz w:val="19"/>
        </w:rPr>
        <w:t>terms</w:t>
      </w:r>
      <w:r>
        <w:rPr>
          <w:spacing w:val="-4"/>
          <w:sz w:val="19"/>
        </w:rPr>
        <w:t xml:space="preserve"> </w:t>
      </w:r>
      <w:r>
        <w:rPr>
          <w:sz w:val="19"/>
        </w:rPr>
        <w:t>will</w:t>
      </w:r>
      <w:r>
        <w:rPr>
          <w:spacing w:val="-5"/>
          <w:sz w:val="19"/>
        </w:rPr>
        <w:t xml:space="preserve"> </w:t>
      </w:r>
      <w:r>
        <w:rPr>
          <w:sz w:val="19"/>
        </w:rPr>
        <w:t>govern</w:t>
      </w:r>
      <w:r>
        <w:rPr>
          <w:spacing w:val="-1"/>
          <w:sz w:val="19"/>
        </w:rPr>
        <w:t xml:space="preserve"> </w:t>
      </w:r>
      <w:r>
        <w:rPr>
          <w:sz w:val="19"/>
        </w:rPr>
        <w:t>the</w:t>
      </w:r>
      <w:r>
        <w:rPr>
          <w:spacing w:val="-5"/>
          <w:sz w:val="19"/>
        </w:rPr>
        <w:t xml:space="preserve"> </w:t>
      </w:r>
      <w:r>
        <w:rPr>
          <w:sz w:val="19"/>
        </w:rPr>
        <w:t>relationship</w:t>
      </w:r>
      <w:r>
        <w:rPr>
          <w:spacing w:val="-6"/>
          <w:sz w:val="19"/>
        </w:rPr>
        <w:t xml:space="preserve"> </w:t>
      </w:r>
      <w:r>
        <w:rPr>
          <w:sz w:val="19"/>
        </w:rPr>
        <w:t>between</w:t>
      </w:r>
      <w:r>
        <w:rPr>
          <w:spacing w:val="-3"/>
          <w:sz w:val="19"/>
        </w:rPr>
        <w:t xml:space="preserve"> </w:t>
      </w:r>
      <w:r>
        <w:rPr>
          <w:sz w:val="19"/>
        </w:rPr>
        <w:t xml:space="preserve">the Affiliated Organization, BSA, the Local Council, and the Scouting Unit for the year running from </w:t>
      </w:r>
      <w:r>
        <w:rPr>
          <w:sz w:val="19"/>
          <w:u w:val="single"/>
        </w:rPr>
        <w:tab/>
      </w:r>
      <w:r>
        <w:rPr>
          <w:spacing w:val="80"/>
          <w:sz w:val="19"/>
        </w:rPr>
        <w:t xml:space="preserve"> </w:t>
      </w:r>
      <w:r>
        <w:rPr>
          <w:sz w:val="19"/>
          <w:u w:val="single"/>
        </w:rPr>
        <w:tab/>
      </w:r>
      <w:r>
        <w:rPr>
          <w:sz w:val="19"/>
        </w:rPr>
        <w:t>, 202_</w:t>
      </w:r>
      <w:r>
        <w:rPr>
          <w:noProof/>
          <w:spacing w:val="-1"/>
          <w:position w:val="-2"/>
          <w:sz w:val="19"/>
        </w:rPr>
        <w:drawing>
          <wp:inline distT="0" distB="0" distL="0" distR="0" wp14:anchorId="298E9C8C" wp14:editId="298E9C8D">
            <wp:extent cx="91440" cy="7607"/>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7" cstate="print"/>
                    <a:stretch>
                      <a:fillRect/>
                    </a:stretch>
                  </pic:blipFill>
                  <pic:spPr>
                    <a:xfrm>
                      <a:off x="0" y="0"/>
                      <a:ext cx="91440" cy="7607"/>
                    </a:xfrm>
                    <a:prstGeom prst="rect">
                      <a:avLst/>
                    </a:prstGeom>
                  </pic:spPr>
                </pic:pic>
              </a:graphicData>
            </a:graphic>
          </wp:inline>
        </w:drawing>
      </w:r>
      <w:r>
        <w:rPr>
          <w:sz w:val="19"/>
        </w:rPr>
        <w:t xml:space="preserve">, through </w:t>
      </w:r>
      <w:r>
        <w:rPr>
          <w:sz w:val="19"/>
          <w:u w:val="single"/>
        </w:rPr>
        <w:tab/>
      </w:r>
      <w:r>
        <w:rPr>
          <w:spacing w:val="86"/>
          <w:sz w:val="19"/>
        </w:rPr>
        <w:t xml:space="preserve"> </w:t>
      </w:r>
      <w:r>
        <w:rPr>
          <w:sz w:val="19"/>
          <w:u w:val="single"/>
        </w:rPr>
        <w:tab/>
      </w:r>
      <w:r>
        <w:rPr>
          <w:sz w:val="19"/>
        </w:rPr>
        <w:t xml:space="preserve">, </w:t>
      </w:r>
      <w:proofErr w:type="gramStart"/>
      <w:r>
        <w:rPr>
          <w:sz w:val="19"/>
        </w:rPr>
        <w:t>202</w:t>
      </w:r>
      <w:r>
        <w:rPr>
          <w:spacing w:val="80"/>
          <w:w w:val="150"/>
          <w:sz w:val="19"/>
          <w:u w:val="single"/>
        </w:rPr>
        <w:t xml:space="preserve"> </w:t>
      </w:r>
      <w:r>
        <w:rPr>
          <w:sz w:val="19"/>
        </w:rPr>
        <w:t>.</w:t>
      </w:r>
      <w:proofErr w:type="gramEnd"/>
    </w:p>
    <w:p w14:paraId="298E9BF6" w14:textId="77777777" w:rsidR="00C76F37" w:rsidRDefault="00EE6664">
      <w:pPr>
        <w:pStyle w:val="Heading2"/>
        <w:numPr>
          <w:ilvl w:val="0"/>
          <w:numId w:val="2"/>
        </w:numPr>
        <w:tabs>
          <w:tab w:val="left" w:pos="824"/>
        </w:tabs>
        <w:spacing w:before="138"/>
      </w:pPr>
      <w:bookmarkStart w:id="2" w:name="I._BSA_agrees_to:"/>
      <w:bookmarkEnd w:id="2"/>
      <w:r>
        <w:t>BSA</w:t>
      </w:r>
      <w:r>
        <w:rPr>
          <w:spacing w:val="-8"/>
        </w:rPr>
        <w:t xml:space="preserve"> </w:t>
      </w:r>
      <w:r>
        <w:t>agrees</w:t>
      </w:r>
      <w:r>
        <w:rPr>
          <w:spacing w:val="-8"/>
        </w:rPr>
        <w:t xml:space="preserve"> </w:t>
      </w:r>
      <w:r>
        <w:rPr>
          <w:spacing w:val="-5"/>
        </w:rPr>
        <w:t>to:</w:t>
      </w:r>
    </w:p>
    <w:p w14:paraId="298E9BF7" w14:textId="77777777" w:rsidR="00C76F37" w:rsidRDefault="00EE6664">
      <w:pPr>
        <w:pStyle w:val="Heading4"/>
        <w:numPr>
          <w:ilvl w:val="1"/>
          <w:numId w:val="2"/>
        </w:numPr>
        <w:tabs>
          <w:tab w:val="left" w:pos="722"/>
        </w:tabs>
        <w:spacing w:before="126" w:line="242" w:lineRule="exact"/>
        <w:ind w:left="722" w:hanging="361"/>
      </w:pPr>
      <w:bookmarkStart w:id="3" w:name="A._Indemnification"/>
      <w:bookmarkEnd w:id="3"/>
      <w:r>
        <w:rPr>
          <w:spacing w:val="-2"/>
        </w:rPr>
        <w:t>Indemnification</w:t>
      </w:r>
    </w:p>
    <w:p w14:paraId="298E9BF8" w14:textId="77777777" w:rsidR="00C76F37" w:rsidRDefault="00EE6664">
      <w:pPr>
        <w:pStyle w:val="ListParagraph"/>
        <w:numPr>
          <w:ilvl w:val="2"/>
          <w:numId w:val="2"/>
        </w:numPr>
        <w:tabs>
          <w:tab w:val="left" w:pos="1084"/>
        </w:tabs>
        <w:spacing w:before="0"/>
        <w:ind w:right="256" w:hanging="361"/>
        <w:rPr>
          <w:sz w:val="20"/>
        </w:rPr>
      </w:pPr>
      <w:r>
        <w:rPr>
          <w:sz w:val="20"/>
        </w:rPr>
        <w:t>To</w:t>
      </w:r>
      <w:r>
        <w:rPr>
          <w:spacing w:val="-4"/>
          <w:sz w:val="20"/>
        </w:rPr>
        <w:t xml:space="preserve"> </w:t>
      </w:r>
      <w:r>
        <w:rPr>
          <w:sz w:val="20"/>
        </w:rPr>
        <w:t>defend,</w:t>
      </w:r>
      <w:r>
        <w:rPr>
          <w:spacing w:val="-3"/>
          <w:sz w:val="20"/>
        </w:rPr>
        <w:t xml:space="preserve"> </w:t>
      </w:r>
      <w:r>
        <w:rPr>
          <w:sz w:val="20"/>
        </w:rPr>
        <w:t>and</w:t>
      </w:r>
      <w:r>
        <w:rPr>
          <w:spacing w:val="-4"/>
          <w:sz w:val="20"/>
        </w:rPr>
        <w:t xml:space="preserve"> </w:t>
      </w:r>
      <w:r>
        <w:rPr>
          <w:sz w:val="20"/>
        </w:rPr>
        <w:t>to</w:t>
      </w:r>
      <w:r>
        <w:rPr>
          <w:spacing w:val="-4"/>
          <w:sz w:val="20"/>
        </w:rPr>
        <w:t xml:space="preserve"> </w:t>
      </w:r>
      <w:r>
        <w:rPr>
          <w:sz w:val="20"/>
        </w:rPr>
        <w:t>the</w:t>
      </w:r>
      <w:r>
        <w:rPr>
          <w:spacing w:val="-8"/>
          <w:sz w:val="20"/>
        </w:rPr>
        <w:t xml:space="preserve"> </w:t>
      </w:r>
      <w:r>
        <w:rPr>
          <w:sz w:val="20"/>
        </w:rPr>
        <w:t>fullest</w:t>
      </w:r>
      <w:r>
        <w:rPr>
          <w:spacing w:val="-4"/>
          <w:sz w:val="20"/>
        </w:rPr>
        <w:t xml:space="preserve"> </w:t>
      </w:r>
      <w:r>
        <w:rPr>
          <w:sz w:val="20"/>
        </w:rPr>
        <w:t>extent</w:t>
      </w:r>
      <w:r>
        <w:rPr>
          <w:spacing w:val="-4"/>
          <w:sz w:val="20"/>
        </w:rPr>
        <w:t xml:space="preserve"> </w:t>
      </w:r>
      <w:r>
        <w:rPr>
          <w:sz w:val="20"/>
        </w:rPr>
        <w:t>permitted</w:t>
      </w:r>
      <w:r>
        <w:rPr>
          <w:spacing w:val="-3"/>
          <w:sz w:val="20"/>
        </w:rPr>
        <w:t xml:space="preserve"> </w:t>
      </w:r>
      <w:r>
        <w:rPr>
          <w:sz w:val="20"/>
        </w:rPr>
        <w:t>by</w:t>
      </w:r>
      <w:r>
        <w:rPr>
          <w:spacing w:val="-4"/>
          <w:sz w:val="20"/>
        </w:rPr>
        <w:t xml:space="preserve"> </w:t>
      </w:r>
      <w:r>
        <w:rPr>
          <w:sz w:val="20"/>
        </w:rPr>
        <w:t>law,</w:t>
      </w:r>
      <w:r>
        <w:rPr>
          <w:spacing w:val="-4"/>
          <w:sz w:val="20"/>
        </w:rPr>
        <w:t xml:space="preserve"> </w:t>
      </w:r>
      <w:r>
        <w:rPr>
          <w:sz w:val="20"/>
        </w:rPr>
        <w:t>indemnify</w:t>
      </w:r>
      <w:r>
        <w:rPr>
          <w:spacing w:val="-4"/>
          <w:sz w:val="20"/>
        </w:rPr>
        <w:t xml:space="preserve"> </w:t>
      </w:r>
      <w:r>
        <w:rPr>
          <w:sz w:val="20"/>
        </w:rPr>
        <w:t>and</w:t>
      </w:r>
      <w:r>
        <w:rPr>
          <w:spacing w:val="-4"/>
          <w:sz w:val="20"/>
        </w:rPr>
        <w:t xml:space="preserve"> </w:t>
      </w:r>
      <w:r>
        <w:rPr>
          <w:sz w:val="20"/>
        </w:rPr>
        <w:t>hold</w:t>
      </w:r>
      <w:r>
        <w:rPr>
          <w:spacing w:val="-4"/>
          <w:sz w:val="20"/>
        </w:rPr>
        <w:t xml:space="preserve"> </w:t>
      </w:r>
      <w:r>
        <w:rPr>
          <w:sz w:val="20"/>
        </w:rPr>
        <w:t>harmless</w:t>
      </w:r>
      <w:r>
        <w:rPr>
          <w:spacing w:val="-3"/>
          <w:sz w:val="20"/>
        </w:rPr>
        <w:t xml:space="preserve"> </w:t>
      </w:r>
      <w:r>
        <w:rPr>
          <w:sz w:val="20"/>
        </w:rPr>
        <w:t>the</w:t>
      </w:r>
      <w:r>
        <w:rPr>
          <w:spacing w:val="-8"/>
          <w:sz w:val="20"/>
        </w:rPr>
        <w:t xml:space="preserve"> </w:t>
      </w:r>
      <w:r>
        <w:rPr>
          <w:sz w:val="20"/>
        </w:rPr>
        <w:t>Affiliated</w:t>
      </w:r>
      <w:r>
        <w:rPr>
          <w:spacing w:val="-3"/>
          <w:sz w:val="20"/>
        </w:rPr>
        <w:t xml:space="preserve"> </w:t>
      </w:r>
      <w:r>
        <w:rPr>
          <w:sz w:val="20"/>
        </w:rPr>
        <w:t>Organization,</w:t>
      </w:r>
      <w:r>
        <w:rPr>
          <w:spacing w:val="-4"/>
          <w:sz w:val="20"/>
        </w:rPr>
        <w:t xml:space="preserve"> </w:t>
      </w:r>
      <w:r>
        <w:rPr>
          <w:sz w:val="20"/>
        </w:rPr>
        <w:t>its</w:t>
      </w:r>
      <w:r>
        <w:rPr>
          <w:spacing w:val="-3"/>
          <w:sz w:val="20"/>
        </w:rPr>
        <w:t xml:space="preserve"> </w:t>
      </w:r>
      <w:r>
        <w:rPr>
          <w:sz w:val="20"/>
        </w:rPr>
        <w:t>District, its</w:t>
      </w:r>
      <w:r>
        <w:rPr>
          <w:spacing w:val="-4"/>
          <w:sz w:val="20"/>
        </w:rPr>
        <w:t xml:space="preserve"> </w:t>
      </w:r>
      <w:r>
        <w:rPr>
          <w:sz w:val="20"/>
        </w:rPr>
        <w:t>Annual</w:t>
      </w:r>
      <w:r>
        <w:rPr>
          <w:spacing w:val="-6"/>
          <w:sz w:val="20"/>
        </w:rPr>
        <w:t xml:space="preserve"> </w:t>
      </w:r>
      <w:r>
        <w:rPr>
          <w:sz w:val="20"/>
        </w:rPr>
        <w:t>Conference,</w:t>
      </w:r>
      <w:r>
        <w:rPr>
          <w:spacing w:val="-5"/>
          <w:sz w:val="20"/>
        </w:rPr>
        <w:t xml:space="preserve"> </w:t>
      </w:r>
      <w:r>
        <w:rPr>
          <w:sz w:val="20"/>
        </w:rPr>
        <w:t>and</w:t>
      </w:r>
      <w:r>
        <w:rPr>
          <w:spacing w:val="-5"/>
          <w:sz w:val="20"/>
        </w:rPr>
        <w:t xml:space="preserve"> </w:t>
      </w:r>
      <w:r>
        <w:rPr>
          <w:sz w:val="20"/>
        </w:rPr>
        <w:t>any</w:t>
      </w:r>
      <w:r>
        <w:rPr>
          <w:spacing w:val="-4"/>
          <w:sz w:val="20"/>
        </w:rPr>
        <w:t xml:space="preserve"> </w:t>
      </w:r>
      <w:r>
        <w:rPr>
          <w:sz w:val="20"/>
        </w:rPr>
        <w:t>other</w:t>
      </w:r>
      <w:r>
        <w:rPr>
          <w:spacing w:val="-5"/>
          <w:sz w:val="20"/>
        </w:rPr>
        <w:t xml:space="preserve"> </w:t>
      </w:r>
      <w:r>
        <w:rPr>
          <w:sz w:val="20"/>
        </w:rPr>
        <w:t>entity,</w:t>
      </w:r>
      <w:r>
        <w:rPr>
          <w:spacing w:val="-5"/>
          <w:sz w:val="20"/>
        </w:rPr>
        <w:t xml:space="preserve"> </w:t>
      </w:r>
      <w:r>
        <w:rPr>
          <w:sz w:val="20"/>
        </w:rPr>
        <w:t>agency,</w:t>
      </w:r>
      <w:r>
        <w:rPr>
          <w:spacing w:val="-5"/>
          <w:sz w:val="20"/>
        </w:rPr>
        <w:t xml:space="preserve"> </w:t>
      </w:r>
      <w:r>
        <w:rPr>
          <w:sz w:val="20"/>
        </w:rPr>
        <w:t>committee,</w:t>
      </w:r>
      <w:r>
        <w:rPr>
          <w:spacing w:val="-4"/>
          <w:sz w:val="20"/>
        </w:rPr>
        <w:t xml:space="preserve"> </w:t>
      </w:r>
      <w:r>
        <w:rPr>
          <w:sz w:val="20"/>
        </w:rPr>
        <w:t>commission,</w:t>
      </w:r>
      <w:r>
        <w:rPr>
          <w:spacing w:val="-5"/>
          <w:sz w:val="20"/>
        </w:rPr>
        <w:t xml:space="preserve"> </w:t>
      </w:r>
      <w:r>
        <w:rPr>
          <w:sz w:val="20"/>
        </w:rPr>
        <w:t>board,</w:t>
      </w:r>
      <w:r>
        <w:rPr>
          <w:spacing w:val="-10"/>
          <w:sz w:val="20"/>
        </w:rPr>
        <w:t xml:space="preserve"> </w:t>
      </w:r>
      <w:r>
        <w:rPr>
          <w:sz w:val="20"/>
        </w:rPr>
        <w:t>society,</w:t>
      </w:r>
      <w:r>
        <w:rPr>
          <w:spacing w:val="-5"/>
          <w:sz w:val="20"/>
        </w:rPr>
        <w:t xml:space="preserve"> </w:t>
      </w:r>
      <w:r>
        <w:rPr>
          <w:sz w:val="20"/>
        </w:rPr>
        <w:t>or</w:t>
      </w:r>
      <w:r>
        <w:rPr>
          <w:spacing w:val="-5"/>
          <w:sz w:val="20"/>
        </w:rPr>
        <w:t xml:space="preserve"> </w:t>
      </w:r>
      <w:r>
        <w:rPr>
          <w:sz w:val="20"/>
        </w:rPr>
        <w:t>conference</w:t>
      </w:r>
      <w:r>
        <w:rPr>
          <w:spacing w:val="-6"/>
          <w:sz w:val="20"/>
        </w:rPr>
        <w:t xml:space="preserve"> </w:t>
      </w:r>
      <w:r>
        <w:rPr>
          <w:sz w:val="20"/>
        </w:rPr>
        <w:t>related</w:t>
      </w:r>
      <w:r>
        <w:rPr>
          <w:spacing w:val="-4"/>
          <w:sz w:val="20"/>
        </w:rPr>
        <w:t xml:space="preserve"> </w:t>
      </w:r>
      <w:r>
        <w:rPr>
          <w:sz w:val="20"/>
        </w:rPr>
        <w:t>to</w:t>
      </w:r>
      <w:r>
        <w:rPr>
          <w:spacing w:val="-3"/>
          <w:sz w:val="20"/>
        </w:rPr>
        <w:t xml:space="preserve"> </w:t>
      </w:r>
      <w:r>
        <w:rPr>
          <w:sz w:val="20"/>
        </w:rPr>
        <w:t>The United Methodist Church, along with each of their Officers, Directors, Trustees, Employees, Agents, Members, or Volunteers (collectively, “</w:t>
      </w:r>
      <w:r>
        <w:rPr>
          <w:b/>
          <w:sz w:val="20"/>
        </w:rPr>
        <w:t>Protected Parties</w:t>
      </w:r>
      <w:r>
        <w:rPr>
          <w:sz w:val="20"/>
        </w:rPr>
        <w:t>”), from and against any and all claims, demands, causes of action, liability, injuries, losses, damages, or costs, including (without limitation) litigation fees, investigative costs, and court c</w:t>
      </w:r>
      <w:r>
        <w:rPr>
          <w:sz w:val="20"/>
        </w:rPr>
        <w:t>osts (collectively, “</w:t>
      </w:r>
      <w:r>
        <w:rPr>
          <w:b/>
          <w:sz w:val="20"/>
        </w:rPr>
        <w:t>Losses</w:t>
      </w:r>
      <w:r>
        <w:rPr>
          <w:sz w:val="20"/>
        </w:rPr>
        <w:t>” or “</w:t>
      </w:r>
      <w:r>
        <w:rPr>
          <w:b/>
          <w:sz w:val="20"/>
        </w:rPr>
        <w:t>Claims</w:t>
      </w:r>
      <w:r>
        <w:rPr>
          <w:sz w:val="20"/>
        </w:rPr>
        <w:t>”), asserted or sustained by any Scout, Scouting Unit, member, visitor, volunteer, or any other</w:t>
      </w:r>
      <w:r>
        <w:rPr>
          <w:spacing w:val="-4"/>
          <w:sz w:val="20"/>
        </w:rPr>
        <w:t xml:space="preserve"> </w:t>
      </w:r>
      <w:r>
        <w:rPr>
          <w:sz w:val="20"/>
        </w:rPr>
        <w:t>person,</w:t>
      </w:r>
      <w:r>
        <w:rPr>
          <w:spacing w:val="-4"/>
          <w:sz w:val="20"/>
        </w:rPr>
        <w:t xml:space="preserve"> </w:t>
      </w:r>
      <w:r>
        <w:rPr>
          <w:sz w:val="20"/>
        </w:rPr>
        <w:t>arising</w:t>
      </w:r>
      <w:r>
        <w:rPr>
          <w:spacing w:val="-5"/>
          <w:sz w:val="20"/>
        </w:rPr>
        <w:t xml:space="preserve"> </w:t>
      </w:r>
      <w:r>
        <w:rPr>
          <w:sz w:val="20"/>
        </w:rPr>
        <w:t>out</w:t>
      </w:r>
      <w:r>
        <w:rPr>
          <w:spacing w:val="-6"/>
          <w:sz w:val="20"/>
        </w:rPr>
        <w:t xml:space="preserve"> </w:t>
      </w:r>
      <w:r>
        <w:rPr>
          <w:sz w:val="20"/>
        </w:rPr>
        <w:t>of</w:t>
      </w:r>
      <w:r>
        <w:rPr>
          <w:spacing w:val="-8"/>
          <w:sz w:val="20"/>
        </w:rPr>
        <w:t xml:space="preserve"> </w:t>
      </w:r>
      <w:r>
        <w:rPr>
          <w:sz w:val="20"/>
        </w:rPr>
        <w:t>or</w:t>
      </w:r>
      <w:r>
        <w:rPr>
          <w:spacing w:val="-4"/>
          <w:sz w:val="20"/>
        </w:rPr>
        <w:t xml:space="preserve"> </w:t>
      </w:r>
      <w:r>
        <w:rPr>
          <w:sz w:val="20"/>
        </w:rPr>
        <w:t>in</w:t>
      </w:r>
      <w:r>
        <w:rPr>
          <w:spacing w:val="-4"/>
          <w:sz w:val="20"/>
        </w:rPr>
        <w:t xml:space="preserve"> </w:t>
      </w:r>
      <w:r>
        <w:rPr>
          <w:sz w:val="20"/>
        </w:rPr>
        <w:t>any</w:t>
      </w:r>
      <w:r>
        <w:rPr>
          <w:spacing w:val="-3"/>
          <w:sz w:val="20"/>
        </w:rPr>
        <w:t xml:space="preserve"> </w:t>
      </w:r>
      <w:r>
        <w:rPr>
          <w:sz w:val="20"/>
        </w:rPr>
        <w:t>way</w:t>
      </w:r>
      <w:r>
        <w:rPr>
          <w:spacing w:val="-3"/>
          <w:sz w:val="20"/>
        </w:rPr>
        <w:t xml:space="preserve"> </w:t>
      </w:r>
      <w:r>
        <w:rPr>
          <w:sz w:val="20"/>
        </w:rPr>
        <w:t>connected,</w:t>
      </w:r>
      <w:r>
        <w:rPr>
          <w:spacing w:val="-4"/>
          <w:sz w:val="20"/>
        </w:rPr>
        <w:t xml:space="preserve"> </w:t>
      </w:r>
      <w:r>
        <w:rPr>
          <w:sz w:val="20"/>
        </w:rPr>
        <w:t>directly</w:t>
      </w:r>
      <w:r>
        <w:rPr>
          <w:spacing w:val="-4"/>
          <w:sz w:val="20"/>
        </w:rPr>
        <w:t xml:space="preserve"> </w:t>
      </w:r>
      <w:r>
        <w:rPr>
          <w:sz w:val="20"/>
        </w:rPr>
        <w:t>or</w:t>
      </w:r>
      <w:r>
        <w:rPr>
          <w:spacing w:val="-4"/>
          <w:sz w:val="20"/>
        </w:rPr>
        <w:t xml:space="preserve"> </w:t>
      </w:r>
      <w:r>
        <w:rPr>
          <w:sz w:val="20"/>
        </w:rPr>
        <w:t>indirectly,</w:t>
      </w:r>
      <w:r>
        <w:rPr>
          <w:spacing w:val="-4"/>
          <w:sz w:val="20"/>
        </w:rPr>
        <w:t xml:space="preserve"> </w:t>
      </w:r>
      <w:r>
        <w:rPr>
          <w:sz w:val="20"/>
        </w:rPr>
        <w:t>with</w:t>
      </w:r>
      <w:r>
        <w:rPr>
          <w:spacing w:val="-4"/>
          <w:sz w:val="20"/>
        </w:rPr>
        <w:t xml:space="preserve"> </w:t>
      </w:r>
      <w:r>
        <w:rPr>
          <w:sz w:val="20"/>
        </w:rPr>
        <w:t>Scouting,</w:t>
      </w:r>
      <w:r>
        <w:rPr>
          <w:spacing w:val="-4"/>
          <w:sz w:val="20"/>
        </w:rPr>
        <w:t xml:space="preserve"> </w:t>
      </w:r>
      <w:r>
        <w:rPr>
          <w:sz w:val="20"/>
        </w:rPr>
        <w:t>with</w:t>
      </w:r>
      <w:r>
        <w:rPr>
          <w:spacing w:val="-3"/>
          <w:sz w:val="20"/>
        </w:rPr>
        <w:t xml:space="preserve"> </w:t>
      </w:r>
      <w:r>
        <w:rPr>
          <w:sz w:val="20"/>
        </w:rPr>
        <w:t>Scouting</w:t>
      </w:r>
      <w:r>
        <w:rPr>
          <w:spacing w:val="-5"/>
          <w:sz w:val="20"/>
        </w:rPr>
        <w:t xml:space="preserve"> </w:t>
      </w:r>
      <w:r>
        <w:rPr>
          <w:sz w:val="20"/>
        </w:rPr>
        <w:t>activities,</w:t>
      </w:r>
      <w:r>
        <w:rPr>
          <w:spacing w:val="-4"/>
          <w:sz w:val="20"/>
        </w:rPr>
        <w:t xml:space="preserve"> </w:t>
      </w:r>
      <w:r>
        <w:rPr>
          <w:sz w:val="20"/>
        </w:rPr>
        <w:t>with</w:t>
      </w:r>
      <w:r>
        <w:rPr>
          <w:spacing w:val="-3"/>
          <w:sz w:val="20"/>
        </w:rPr>
        <w:t xml:space="preserve"> </w:t>
      </w:r>
      <w:r>
        <w:rPr>
          <w:sz w:val="20"/>
        </w:rPr>
        <w:t>the actions of any Scout leader or with the use or occupancy of the Affiliated Organization’s property for Scouting activities, whether</w:t>
      </w:r>
      <w:r>
        <w:rPr>
          <w:spacing w:val="-3"/>
          <w:sz w:val="20"/>
        </w:rPr>
        <w:t xml:space="preserve"> </w:t>
      </w:r>
      <w:r>
        <w:rPr>
          <w:sz w:val="20"/>
        </w:rPr>
        <w:t>or</w:t>
      </w:r>
      <w:r>
        <w:rPr>
          <w:spacing w:val="-3"/>
          <w:sz w:val="20"/>
        </w:rPr>
        <w:t xml:space="preserve"> </w:t>
      </w:r>
      <w:r>
        <w:rPr>
          <w:sz w:val="20"/>
        </w:rPr>
        <w:t>not</w:t>
      </w:r>
      <w:r>
        <w:rPr>
          <w:spacing w:val="-3"/>
          <w:sz w:val="20"/>
        </w:rPr>
        <w:t xml:space="preserve"> </w:t>
      </w:r>
      <w:r>
        <w:rPr>
          <w:sz w:val="20"/>
        </w:rPr>
        <w:t>the</w:t>
      </w:r>
      <w:r>
        <w:rPr>
          <w:spacing w:val="-6"/>
          <w:sz w:val="20"/>
        </w:rPr>
        <w:t xml:space="preserve"> </w:t>
      </w:r>
      <w:r>
        <w:rPr>
          <w:sz w:val="20"/>
        </w:rPr>
        <w:t>Losses,</w:t>
      </w:r>
      <w:r>
        <w:rPr>
          <w:spacing w:val="-2"/>
          <w:sz w:val="20"/>
        </w:rPr>
        <w:t xml:space="preserve"> </w:t>
      </w:r>
      <w:r>
        <w:rPr>
          <w:sz w:val="20"/>
        </w:rPr>
        <w:t>Claims,</w:t>
      </w:r>
      <w:r>
        <w:rPr>
          <w:spacing w:val="-2"/>
          <w:sz w:val="20"/>
        </w:rPr>
        <w:t xml:space="preserve"> </w:t>
      </w:r>
      <w:r>
        <w:rPr>
          <w:sz w:val="20"/>
        </w:rPr>
        <w:t>or</w:t>
      </w:r>
      <w:r>
        <w:rPr>
          <w:spacing w:val="-3"/>
          <w:sz w:val="20"/>
        </w:rPr>
        <w:t xml:space="preserve"> </w:t>
      </w:r>
      <w:r>
        <w:rPr>
          <w:sz w:val="20"/>
        </w:rPr>
        <w:t>their</w:t>
      </w:r>
      <w:r>
        <w:rPr>
          <w:spacing w:val="-3"/>
          <w:sz w:val="20"/>
        </w:rPr>
        <w:t xml:space="preserve"> </w:t>
      </w:r>
      <w:r>
        <w:rPr>
          <w:sz w:val="20"/>
        </w:rPr>
        <w:t>causes</w:t>
      </w:r>
      <w:r>
        <w:rPr>
          <w:spacing w:val="-4"/>
          <w:sz w:val="20"/>
        </w:rPr>
        <w:t xml:space="preserve"> </w:t>
      </w:r>
      <w:r>
        <w:rPr>
          <w:sz w:val="20"/>
        </w:rPr>
        <w:t>are</w:t>
      </w:r>
      <w:r>
        <w:rPr>
          <w:spacing w:val="-6"/>
          <w:sz w:val="20"/>
        </w:rPr>
        <w:t xml:space="preserve"> </w:t>
      </w:r>
      <w:r>
        <w:rPr>
          <w:sz w:val="20"/>
        </w:rPr>
        <w:t>foreseen</w:t>
      </w:r>
      <w:r>
        <w:rPr>
          <w:spacing w:val="-2"/>
          <w:sz w:val="20"/>
        </w:rPr>
        <w:t xml:space="preserve"> </w:t>
      </w:r>
      <w:r>
        <w:rPr>
          <w:sz w:val="20"/>
        </w:rPr>
        <w:t>or</w:t>
      </w:r>
      <w:r>
        <w:rPr>
          <w:spacing w:val="-2"/>
          <w:sz w:val="20"/>
        </w:rPr>
        <w:t xml:space="preserve"> </w:t>
      </w:r>
      <w:r>
        <w:rPr>
          <w:sz w:val="20"/>
        </w:rPr>
        <w:t>unforeseen,</w:t>
      </w:r>
      <w:r>
        <w:rPr>
          <w:spacing w:val="-2"/>
          <w:sz w:val="20"/>
        </w:rPr>
        <w:t xml:space="preserve"> </w:t>
      </w:r>
      <w:r>
        <w:rPr>
          <w:sz w:val="20"/>
        </w:rPr>
        <w:t>or</w:t>
      </w:r>
      <w:r>
        <w:rPr>
          <w:spacing w:val="-2"/>
          <w:sz w:val="20"/>
        </w:rPr>
        <w:t xml:space="preserve"> </w:t>
      </w:r>
      <w:r>
        <w:rPr>
          <w:sz w:val="20"/>
        </w:rPr>
        <w:t>unrelated</w:t>
      </w:r>
      <w:r>
        <w:rPr>
          <w:spacing w:val="-2"/>
          <w:sz w:val="20"/>
        </w:rPr>
        <w:t xml:space="preserve"> </w:t>
      </w:r>
      <w:r>
        <w:rPr>
          <w:sz w:val="20"/>
        </w:rPr>
        <w:t>to</w:t>
      </w:r>
      <w:r>
        <w:rPr>
          <w:spacing w:val="-3"/>
          <w:sz w:val="20"/>
        </w:rPr>
        <w:t xml:space="preserve"> </w:t>
      </w:r>
      <w:r>
        <w:rPr>
          <w:sz w:val="20"/>
        </w:rPr>
        <w:t>Scouting</w:t>
      </w:r>
      <w:r>
        <w:rPr>
          <w:spacing w:val="-3"/>
          <w:sz w:val="20"/>
        </w:rPr>
        <w:t xml:space="preserve"> </w:t>
      </w:r>
      <w:r>
        <w:rPr>
          <w:sz w:val="20"/>
        </w:rPr>
        <w:t>objectives,</w:t>
      </w:r>
      <w:r>
        <w:rPr>
          <w:spacing w:val="-2"/>
          <w:sz w:val="20"/>
        </w:rPr>
        <w:t xml:space="preserve"> </w:t>
      </w:r>
      <w:r>
        <w:rPr>
          <w:sz w:val="20"/>
        </w:rPr>
        <w:t>except to the extent those Losses are caused by the willful acts or negligence of any Protected Party while acting in a capacity distinct from the Affiliated Organization’s Scouting responsibilities or duties.</w:t>
      </w:r>
    </w:p>
    <w:p w14:paraId="298E9BF9" w14:textId="77777777" w:rsidR="00C76F37" w:rsidRDefault="00EE6664">
      <w:pPr>
        <w:pStyle w:val="ListParagraph"/>
        <w:numPr>
          <w:ilvl w:val="2"/>
          <w:numId w:val="2"/>
        </w:numPr>
        <w:tabs>
          <w:tab w:val="left" w:pos="1084"/>
        </w:tabs>
        <w:spacing w:before="115"/>
        <w:ind w:right="255" w:hanging="361"/>
        <w:rPr>
          <w:sz w:val="20"/>
        </w:rPr>
      </w:pPr>
      <w:r>
        <w:rPr>
          <w:sz w:val="20"/>
        </w:rPr>
        <w:t>Such</w:t>
      </w:r>
      <w:r>
        <w:rPr>
          <w:spacing w:val="-2"/>
          <w:sz w:val="20"/>
        </w:rPr>
        <w:t xml:space="preserve"> </w:t>
      </w:r>
      <w:r>
        <w:rPr>
          <w:sz w:val="20"/>
        </w:rPr>
        <w:t>defense</w:t>
      </w:r>
      <w:r>
        <w:rPr>
          <w:spacing w:val="-6"/>
          <w:sz w:val="20"/>
        </w:rPr>
        <w:t xml:space="preserve"> </w:t>
      </w:r>
      <w:r>
        <w:rPr>
          <w:sz w:val="20"/>
        </w:rPr>
        <w:t>includes</w:t>
      </w:r>
      <w:r>
        <w:rPr>
          <w:spacing w:val="-2"/>
          <w:sz w:val="20"/>
        </w:rPr>
        <w:t xml:space="preserve"> </w:t>
      </w:r>
      <w:r>
        <w:rPr>
          <w:sz w:val="20"/>
        </w:rPr>
        <w:t>providing</w:t>
      </w:r>
      <w:r>
        <w:rPr>
          <w:spacing w:val="-4"/>
          <w:sz w:val="20"/>
        </w:rPr>
        <w:t xml:space="preserve"> </w:t>
      </w:r>
      <w:r>
        <w:rPr>
          <w:sz w:val="20"/>
        </w:rPr>
        <w:t>a</w:t>
      </w:r>
      <w:r>
        <w:rPr>
          <w:spacing w:val="-2"/>
          <w:sz w:val="20"/>
        </w:rPr>
        <w:t xml:space="preserve"> </w:t>
      </w:r>
      <w:r>
        <w:rPr>
          <w:sz w:val="20"/>
        </w:rPr>
        <w:t>legal</w:t>
      </w:r>
      <w:r>
        <w:rPr>
          <w:spacing w:val="-3"/>
          <w:sz w:val="20"/>
        </w:rPr>
        <w:t xml:space="preserve"> </w:t>
      </w:r>
      <w:r>
        <w:rPr>
          <w:sz w:val="20"/>
        </w:rPr>
        <w:t>defense</w:t>
      </w:r>
      <w:r>
        <w:rPr>
          <w:spacing w:val="-6"/>
          <w:sz w:val="20"/>
        </w:rPr>
        <w:t xml:space="preserve"> </w:t>
      </w:r>
      <w:r>
        <w:rPr>
          <w:sz w:val="20"/>
        </w:rPr>
        <w:t>to</w:t>
      </w:r>
      <w:r>
        <w:rPr>
          <w:spacing w:val="-2"/>
          <w:sz w:val="20"/>
        </w:rPr>
        <w:t xml:space="preserve"> </w:t>
      </w:r>
      <w:r>
        <w:rPr>
          <w:sz w:val="20"/>
        </w:rPr>
        <w:t>all</w:t>
      </w:r>
      <w:r>
        <w:rPr>
          <w:spacing w:val="-3"/>
          <w:sz w:val="20"/>
        </w:rPr>
        <w:t xml:space="preserve"> </w:t>
      </w:r>
      <w:r>
        <w:rPr>
          <w:sz w:val="20"/>
        </w:rPr>
        <w:t>Protected</w:t>
      </w:r>
      <w:r>
        <w:rPr>
          <w:spacing w:val="-2"/>
          <w:sz w:val="20"/>
        </w:rPr>
        <w:t xml:space="preserve"> </w:t>
      </w:r>
      <w:r>
        <w:rPr>
          <w:sz w:val="20"/>
        </w:rPr>
        <w:t>Parties</w:t>
      </w:r>
      <w:r>
        <w:rPr>
          <w:spacing w:val="-2"/>
          <w:sz w:val="20"/>
        </w:rPr>
        <w:t xml:space="preserve"> </w:t>
      </w:r>
      <w:r>
        <w:rPr>
          <w:sz w:val="20"/>
        </w:rPr>
        <w:t>using</w:t>
      </w:r>
      <w:r>
        <w:rPr>
          <w:spacing w:val="-3"/>
          <w:sz w:val="20"/>
        </w:rPr>
        <w:t xml:space="preserve"> </w:t>
      </w:r>
      <w:r>
        <w:rPr>
          <w:sz w:val="20"/>
        </w:rPr>
        <w:t>legal</w:t>
      </w:r>
      <w:r>
        <w:rPr>
          <w:spacing w:val="-3"/>
          <w:sz w:val="20"/>
        </w:rPr>
        <w:t xml:space="preserve"> </w:t>
      </w:r>
      <w:r>
        <w:rPr>
          <w:sz w:val="20"/>
        </w:rPr>
        <w:t>counsel</w:t>
      </w:r>
      <w:r>
        <w:rPr>
          <w:spacing w:val="-3"/>
          <w:sz w:val="20"/>
        </w:rPr>
        <w:t xml:space="preserve"> </w:t>
      </w:r>
      <w:r>
        <w:rPr>
          <w:sz w:val="20"/>
        </w:rPr>
        <w:t>that</w:t>
      </w:r>
      <w:r>
        <w:rPr>
          <w:spacing w:val="-2"/>
          <w:sz w:val="20"/>
        </w:rPr>
        <w:t xml:space="preserve"> </w:t>
      </w:r>
      <w:r>
        <w:rPr>
          <w:sz w:val="20"/>
        </w:rPr>
        <w:t>owes</w:t>
      </w:r>
      <w:r>
        <w:rPr>
          <w:spacing w:val="-2"/>
          <w:sz w:val="20"/>
        </w:rPr>
        <w:t xml:space="preserve"> </w:t>
      </w:r>
      <w:r>
        <w:rPr>
          <w:sz w:val="20"/>
        </w:rPr>
        <w:t>a</w:t>
      </w:r>
      <w:r>
        <w:rPr>
          <w:spacing w:val="-2"/>
          <w:sz w:val="20"/>
        </w:rPr>
        <w:t xml:space="preserve"> </w:t>
      </w:r>
      <w:r>
        <w:rPr>
          <w:sz w:val="20"/>
        </w:rPr>
        <w:t>duty</w:t>
      </w:r>
      <w:r>
        <w:rPr>
          <w:spacing w:val="-2"/>
          <w:sz w:val="20"/>
        </w:rPr>
        <w:t xml:space="preserve"> </w:t>
      </w:r>
      <w:r>
        <w:rPr>
          <w:sz w:val="20"/>
        </w:rPr>
        <w:t>of</w:t>
      </w:r>
      <w:r>
        <w:rPr>
          <w:spacing w:val="-6"/>
          <w:sz w:val="20"/>
        </w:rPr>
        <w:t xml:space="preserve"> </w:t>
      </w:r>
      <w:r>
        <w:rPr>
          <w:sz w:val="20"/>
        </w:rPr>
        <w:t>loyalty</w:t>
      </w:r>
      <w:r>
        <w:rPr>
          <w:spacing w:val="-7"/>
          <w:sz w:val="20"/>
        </w:rPr>
        <w:t xml:space="preserve"> </w:t>
      </w:r>
      <w:r>
        <w:rPr>
          <w:sz w:val="20"/>
        </w:rPr>
        <w:t>and zealous</w:t>
      </w:r>
      <w:r>
        <w:rPr>
          <w:spacing w:val="-3"/>
          <w:sz w:val="20"/>
        </w:rPr>
        <w:t xml:space="preserve"> </w:t>
      </w:r>
      <w:r>
        <w:rPr>
          <w:sz w:val="20"/>
        </w:rPr>
        <w:t>advocacy</w:t>
      </w:r>
      <w:r>
        <w:rPr>
          <w:spacing w:val="-4"/>
          <w:sz w:val="20"/>
        </w:rPr>
        <w:t xml:space="preserve"> </w:t>
      </w:r>
      <w:r>
        <w:rPr>
          <w:sz w:val="20"/>
        </w:rPr>
        <w:t>undiminished</w:t>
      </w:r>
      <w:r>
        <w:rPr>
          <w:spacing w:val="-4"/>
          <w:sz w:val="20"/>
        </w:rPr>
        <w:t xml:space="preserve"> </w:t>
      </w:r>
      <w:r>
        <w:rPr>
          <w:sz w:val="20"/>
        </w:rPr>
        <w:t>by</w:t>
      </w:r>
      <w:r>
        <w:rPr>
          <w:spacing w:val="-4"/>
          <w:sz w:val="20"/>
        </w:rPr>
        <w:t xml:space="preserve"> </w:t>
      </w:r>
      <w:r>
        <w:rPr>
          <w:sz w:val="20"/>
        </w:rPr>
        <w:t>any</w:t>
      </w:r>
      <w:r>
        <w:rPr>
          <w:spacing w:val="-3"/>
          <w:sz w:val="20"/>
        </w:rPr>
        <w:t xml:space="preserve"> </w:t>
      </w:r>
      <w:r>
        <w:rPr>
          <w:sz w:val="20"/>
        </w:rPr>
        <w:t>duties</w:t>
      </w:r>
      <w:r>
        <w:rPr>
          <w:spacing w:val="-3"/>
          <w:sz w:val="20"/>
        </w:rPr>
        <w:t xml:space="preserve"> </w:t>
      </w:r>
      <w:r>
        <w:rPr>
          <w:sz w:val="20"/>
        </w:rPr>
        <w:t>that</w:t>
      </w:r>
      <w:r>
        <w:rPr>
          <w:spacing w:val="-4"/>
          <w:sz w:val="20"/>
        </w:rPr>
        <w:t xml:space="preserve"> </w:t>
      </w:r>
      <w:r>
        <w:rPr>
          <w:sz w:val="20"/>
        </w:rPr>
        <w:t>may</w:t>
      </w:r>
      <w:r>
        <w:rPr>
          <w:spacing w:val="-3"/>
          <w:sz w:val="20"/>
        </w:rPr>
        <w:t xml:space="preserve"> </w:t>
      </w:r>
      <w:r>
        <w:rPr>
          <w:sz w:val="20"/>
        </w:rPr>
        <w:t>be</w:t>
      </w:r>
      <w:r>
        <w:rPr>
          <w:spacing w:val="-8"/>
          <w:sz w:val="20"/>
        </w:rPr>
        <w:t xml:space="preserve"> </w:t>
      </w:r>
      <w:r>
        <w:rPr>
          <w:sz w:val="20"/>
        </w:rPr>
        <w:t>owed</w:t>
      </w:r>
      <w:r>
        <w:rPr>
          <w:spacing w:val="-3"/>
          <w:sz w:val="20"/>
        </w:rPr>
        <w:t xml:space="preserve"> </w:t>
      </w:r>
      <w:r>
        <w:rPr>
          <w:sz w:val="20"/>
        </w:rPr>
        <w:t>to</w:t>
      </w:r>
      <w:r>
        <w:rPr>
          <w:spacing w:val="-4"/>
          <w:sz w:val="20"/>
        </w:rPr>
        <w:t xml:space="preserve"> </w:t>
      </w:r>
      <w:r>
        <w:rPr>
          <w:sz w:val="20"/>
        </w:rPr>
        <w:t>BSA</w:t>
      </w:r>
      <w:r>
        <w:rPr>
          <w:spacing w:val="-4"/>
          <w:sz w:val="20"/>
        </w:rPr>
        <w:t xml:space="preserve"> </w:t>
      </w:r>
      <w:r>
        <w:rPr>
          <w:sz w:val="20"/>
        </w:rPr>
        <w:t>or</w:t>
      </w:r>
      <w:r>
        <w:rPr>
          <w:spacing w:val="-4"/>
          <w:sz w:val="20"/>
        </w:rPr>
        <w:t xml:space="preserve"> </w:t>
      </w:r>
      <w:r>
        <w:rPr>
          <w:sz w:val="20"/>
        </w:rPr>
        <w:t>other</w:t>
      </w:r>
      <w:r>
        <w:rPr>
          <w:spacing w:val="-4"/>
          <w:sz w:val="20"/>
        </w:rPr>
        <w:t xml:space="preserve"> </w:t>
      </w:r>
      <w:r>
        <w:rPr>
          <w:sz w:val="20"/>
        </w:rPr>
        <w:t>parties.</w:t>
      </w:r>
      <w:r>
        <w:rPr>
          <w:spacing w:val="-4"/>
          <w:sz w:val="20"/>
        </w:rPr>
        <w:t xml:space="preserve"> </w:t>
      </w:r>
      <w:r>
        <w:rPr>
          <w:sz w:val="20"/>
        </w:rPr>
        <w:t>In</w:t>
      </w:r>
      <w:r>
        <w:rPr>
          <w:spacing w:val="-3"/>
          <w:sz w:val="20"/>
        </w:rPr>
        <w:t xml:space="preserve"> </w:t>
      </w:r>
      <w:r>
        <w:rPr>
          <w:sz w:val="20"/>
        </w:rPr>
        <w:t>civil</w:t>
      </w:r>
      <w:r>
        <w:rPr>
          <w:spacing w:val="-5"/>
          <w:sz w:val="20"/>
        </w:rPr>
        <w:t xml:space="preserve"> </w:t>
      </w:r>
      <w:r>
        <w:rPr>
          <w:sz w:val="20"/>
        </w:rPr>
        <w:t>actions</w:t>
      </w:r>
      <w:r>
        <w:rPr>
          <w:spacing w:val="-3"/>
          <w:sz w:val="20"/>
        </w:rPr>
        <w:t xml:space="preserve"> </w:t>
      </w:r>
      <w:r>
        <w:rPr>
          <w:sz w:val="20"/>
        </w:rPr>
        <w:t>filed</w:t>
      </w:r>
      <w:r>
        <w:rPr>
          <w:spacing w:val="-3"/>
          <w:sz w:val="20"/>
        </w:rPr>
        <w:t xml:space="preserve"> </w:t>
      </w:r>
      <w:r>
        <w:rPr>
          <w:sz w:val="20"/>
        </w:rPr>
        <w:t>or</w:t>
      </w:r>
      <w:r>
        <w:rPr>
          <w:spacing w:val="-4"/>
          <w:sz w:val="20"/>
        </w:rPr>
        <w:t xml:space="preserve"> </w:t>
      </w:r>
      <w:r>
        <w:rPr>
          <w:sz w:val="20"/>
        </w:rPr>
        <w:t>threatened against the Affiliated Organization, BSA shall confer with the Affiliated Organization over the selection of legal counsel to defend the Protected Parties, and BSA and Affiliated Organization shall make a good faith effort to agree upon legal counsel to represent the Protected Parties, taking account of any relevant terms in BSA’s insurance policies. This good faith discussion shall include the question of whether or not separate counsel should be retained to represent the interests of the Protec</w:t>
      </w:r>
      <w:r>
        <w:rPr>
          <w:sz w:val="20"/>
        </w:rPr>
        <w:t>ted Parties.</w:t>
      </w:r>
    </w:p>
    <w:p w14:paraId="298E9BFA" w14:textId="77777777" w:rsidR="00C76F37" w:rsidRDefault="00EE6664">
      <w:pPr>
        <w:pStyle w:val="Heading4"/>
        <w:numPr>
          <w:ilvl w:val="1"/>
          <w:numId w:val="2"/>
        </w:numPr>
        <w:tabs>
          <w:tab w:val="left" w:pos="721"/>
        </w:tabs>
        <w:spacing w:before="125"/>
        <w:ind w:left="721" w:hanging="360"/>
      </w:pPr>
      <w:bookmarkStart w:id="4" w:name="B._Insurance"/>
      <w:bookmarkEnd w:id="4"/>
      <w:r>
        <w:rPr>
          <w:spacing w:val="-2"/>
        </w:rPr>
        <w:t>Insurance</w:t>
      </w:r>
    </w:p>
    <w:p w14:paraId="298E9BFB" w14:textId="77777777" w:rsidR="00C76F37" w:rsidRDefault="00EE6664">
      <w:pPr>
        <w:pStyle w:val="BodyText"/>
        <w:spacing w:before="118"/>
        <w:ind w:left="724" w:right="447" w:hanging="1"/>
      </w:pPr>
      <w:r>
        <w:t>To</w:t>
      </w:r>
      <w:r>
        <w:rPr>
          <w:spacing w:val="-5"/>
        </w:rPr>
        <w:t xml:space="preserve"> </w:t>
      </w:r>
      <w:r>
        <w:t>provide</w:t>
      </w:r>
      <w:r>
        <w:rPr>
          <w:spacing w:val="-9"/>
        </w:rPr>
        <w:t xml:space="preserve"> </w:t>
      </w:r>
      <w:r>
        <w:t>Commercial</w:t>
      </w:r>
      <w:r>
        <w:rPr>
          <w:spacing w:val="-6"/>
        </w:rPr>
        <w:t xml:space="preserve"> </w:t>
      </w:r>
      <w:r>
        <w:t>General</w:t>
      </w:r>
      <w:r>
        <w:rPr>
          <w:spacing w:val="-5"/>
        </w:rPr>
        <w:t xml:space="preserve"> </w:t>
      </w:r>
      <w:r>
        <w:t>Liability</w:t>
      </w:r>
      <w:r>
        <w:rPr>
          <w:spacing w:val="-4"/>
        </w:rPr>
        <w:t xml:space="preserve"> </w:t>
      </w:r>
      <w:r>
        <w:t>(GL)</w:t>
      </w:r>
      <w:r>
        <w:rPr>
          <w:spacing w:val="-6"/>
        </w:rPr>
        <w:t xml:space="preserve"> </w:t>
      </w:r>
      <w:r>
        <w:t>and</w:t>
      </w:r>
      <w:r>
        <w:rPr>
          <w:spacing w:val="-5"/>
        </w:rPr>
        <w:t xml:space="preserve"> </w:t>
      </w:r>
      <w:r>
        <w:t>Excess</w:t>
      </w:r>
      <w:r>
        <w:rPr>
          <w:spacing w:val="-4"/>
        </w:rPr>
        <w:t xml:space="preserve"> </w:t>
      </w:r>
      <w:r>
        <w:t>Commercial</w:t>
      </w:r>
      <w:r>
        <w:rPr>
          <w:spacing w:val="-6"/>
        </w:rPr>
        <w:t xml:space="preserve"> </w:t>
      </w:r>
      <w:r>
        <w:t>Automobile</w:t>
      </w:r>
      <w:r>
        <w:rPr>
          <w:spacing w:val="-9"/>
        </w:rPr>
        <w:t xml:space="preserve"> </w:t>
      </w:r>
      <w:r>
        <w:t>Liability (AL)</w:t>
      </w:r>
      <w:r>
        <w:rPr>
          <w:spacing w:val="-6"/>
        </w:rPr>
        <w:t xml:space="preserve"> </w:t>
      </w:r>
      <w:r>
        <w:t>to</w:t>
      </w:r>
      <w:r>
        <w:rPr>
          <w:spacing w:val="-5"/>
        </w:rPr>
        <w:t xml:space="preserve"> </w:t>
      </w:r>
      <w:r>
        <w:t>cover</w:t>
      </w:r>
      <w:r>
        <w:rPr>
          <w:spacing w:val="-5"/>
        </w:rPr>
        <w:t xml:space="preserve"> </w:t>
      </w:r>
      <w:r>
        <w:t>Losses</w:t>
      </w:r>
      <w:r>
        <w:rPr>
          <w:spacing w:val="-5"/>
        </w:rPr>
        <w:t xml:space="preserve"> </w:t>
      </w:r>
      <w:r>
        <w:t>or</w:t>
      </w:r>
      <w:r>
        <w:rPr>
          <w:spacing w:val="-8"/>
        </w:rPr>
        <w:t xml:space="preserve"> </w:t>
      </w:r>
      <w:r>
        <w:t>Claims</w:t>
      </w:r>
      <w:r>
        <w:rPr>
          <w:spacing w:val="-4"/>
        </w:rPr>
        <w:t xml:space="preserve"> </w:t>
      </w:r>
      <w:r>
        <w:t>as defined above. At a minimum, such insurance:</w:t>
      </w:r>
    </w:p>
    <w:p w14:paraId="298E9BFC" w14:textId="77777777" w:rsidR="00C76F37" w:rsidRDefault="00EE6664">
      <w:pPr>
        <w:pStyle w:val="ListParagraph"/>
        <w:numPr>
          <w:ilvl w:val="2"/>
          <w:numId w:val="2"/>
        </w:numPr>
        <w:tabs>
          <w:tab w:val="left" w:pos="1084"/>
        </w:tabs>
        <w:spacing w:before="62"/>
        <w:ind w:right="468"/>
        <w:rPr>
          <w:sz w:val="20"/>
        </w:rPr>
      </w:pPr>
      <w:r>
        <w:rPr>
          <w:sz w:val="20"/>
        </w:rPr>
        <w:t>GL</w:t>
      </w:r>
      <w:r>
        <w:rPr>
          <w:spacing w:val="-5"/>
          <w:sz w:val="20"/>
        </w:rPr>
        <w:t xml:space="preserve"> </w:t>
      </w:r>
      <w:r>
        <w:rPr>
          <w:sz w:val="20"/>
        </w:rPr>
        <w:t>coverage</w:t>
      </w:r>
      <w:r>
        <w:rPr>
          <w:spacing w:val="-8"/>
          <w:sz w:val="20"/>
        </w:rPr>
        <w:t xml:space="preserve"> </w:t>
      </w:r>
      <w:r>
        <w:rPr>
          <w:sz w:val="20"/>
        </w:rPr>
        <w:t>shall</w:t>
      </w:r>
      <w:r>
        <w:rPr>
          <w:spacing w:val="-6"/>
          <w:sz w:val="20"/>
        </w:rPr>
        <w:t xml:space="preserve"> </w:t>
      </w:r>
      <w:r>
        <w:rPr>
          <w:sz w:val="20"/>
        </w:rPr>
        <w:t>be</w:t>
      </w:r>
      <w:r>
        <w:rPr>
          <w:spacing w:val="-8"/>
          <w:sz w:val="20"/>
        </w:rPr>
        <w:t xml:space="preserve"> </w:t>
      </w:r>
      <w:r>
        <w:rPr>
          <w:sz w:val="20"/>
        </w:rPr>
        <w:t>written</w:t>
      </w:r>
      <w:r>
        <w:rPr>
          <w:spacing w:val="-5"/>
          <w:sz w:val="20"/>
        </w:rPr>
        <w:t xml:space="preserve"> </w:t>
      </w:r>
      <w:r>
        <w:rPr>
          <w:sz w:val="20"/>
        </w:rPr>
        <w:t>on</w:t>
      </w:r>
      <w:r>
        <w:rPr>
          <w:spacing w:val="-5"/>
          <w:sz w:val="20"/>
        </w:rPr>
        <w:t xml:space="preserve"> </w:t>
      </w:r>
      <w:r>
        <w:rPr>
          <w:sz w:val="20"/>
        </w:rPr>
        <w:t>an</w:t>
      </w:r>
      <w:r>
        <w:rPr>
          <w:spacing w:val="-4"/>
          <w:sz w:val="20"/>
        </w:rPr>
        <w:t xml:space="preserve"> </w:t>
      </w:r>
      <w:r>
        <w:rPr>
          <w:sz w:val="20"/>
        </w:rPr>
        <w:t>occurrence</w:t>
      </w:r>
      <w:r>
        <w:rPr>
          <w:spacing w:val="-8"/>
          <w:sz w:val="20"/>
        </w:rPr>
        <w:t xml:space="preserve"> </w:t>
      </w:r>
      <w:r>
        <w:rPr>
          <w:sz w:val="20"/>
        </w:rPr>
        <w:t>basis,</w:t>
      </w:r>
      <w:r>
        <w:rPr>
          <w:spacing w:val="-5"/>
          <w:sz w:val="20"/>
        </w:rPr>
        <w:t xml:space="preserve"> </w:t>
      </w:r>
      <w:r>
        <w:rPr>
          <w:sz w:val="20"/>
        </w:rPr>
        <w:t>with</w:t>
      </w:r>
      <w:r>
        <w:rPr>
          <w:spacing w:val="-4"/>
          <w:sz w:val="20"/>
        </w:rPr>
        <w:t xml:space="preserve"> </w:t>
      </w:r>
      <w:r>
        <w:rPr>
          <w:sz w:val="20"/>
        </w:rPr>
        <w:t>limits</w:t>
      </w:r>
      <w:r>
        <w:rPr>
          <w:spacing w:val="-4"/>
          <w:sz w:val="20"/>
        </w:rPr>
        <w:t xml:space="preserve"> </w:t>
      </w:r>
      <w:r>
        <w:rPr>
          <w:sz w:val="20"/>
        </w:rPr>
        <w:t>of</w:t>
      </w:r>
      <w:r>
        <w:rPr>
          <w:spacing w:val="-4"/>
          <w:sz w:val="20"/>
        </w:rPr>
        <w:t xml:space="preserve"> </w:t>
      </w:r>
      <w:r>
        <w:rPr>
          <w:sz w:val="20"/>
        </w:rPr>
        <w:t>$7,500,000</w:t>
      </w:r>
      <w:r>
        <w:rPr>
          <w:spacing w:val="-4"/>
          <w:sz w:val="20"/>
        </w:rPr>
        <w:t xml:space="preserve"> </w:t>
      </w:r>
      <w:r>
        <w:rPr>
          <w:sz w:val="20"/>
        </w:rPr>
        <w:t>each</w:t>
      </w:r>
      <w:r>
        <w:rPr>
          <w:spacing w:val="-4"/>
          <w:sz w:val="20"/>
        </w:rPr>
        <w:t xml:space="preserve"> </w:t>
      </w:r>
      <w:r>
        <w:rPr>
          <w:sz w:val="20"/>
        </w:rPr>
        <w:t>occurrence</w:t>
      </w:r>
      <w:r>
        <w:rPr>
          <w:spacing w:val="-7"/>
          <w:sz w:val="20"/>
        </w:rPr>
        <w:t xml:space="preserve"> </w:t>
      </w:r>
      <w:r>
        <w:rPr>
          <w:sz w:val="20"/>
        </w:rPr>
        <w:t>and</w:t>
      </w:r>
      <w:r>
        <w:rPr>
          <w:spacing w:val="-5"/>
          <w:sz w:val="20"/>
        </w:rPr>
        <w:t xml:space="preserve"> </w:t>
      </w:r>
      <w:r>
        <w:rPr>
          <w:sz w:val="20"/>
        </w:rPr>
        <w:t>$23,000,000</w:t>
      </w:r>
      <w:r>
        <w:rPr>
          <w:spacing w:val="-6"/>
          <w:sz w:val="20"/>
        </w:rPr>
        <w:t xml:space="preserve"> </w:t>
      </w:r>
      <w:r>
        <w:rPr>
          <w:sz w:val="20"/>
        </w:rPr>
        <w:t xml:space="preserve">annual </w:t>
      </w:r>
      <w:r>
        <w:rPr>
          <w:spacing w:val="-2"/>
          <w:sz w:val="20"/>
        </w:rPr>
        <w:t>aggregate.</w:t>
      </w:r>
    </w:p>
    <w:p w14:paraId="298E9BFD" w14:textId="77777777" w:rsidR="00C76F37" w:rsidRDefault="00EE6664">
      <w:pPr>
        <w:pStyle w:val="ListParagraph"/>
        <w:numPr>
          <w:ilvl w:val="2"/>
          <w:numId w:val="2"/>
        </w:numPr>
        <w:tabs>
          <w:tab w:val="left" w:pos="1083"/>
        </w:tabs>
        <w:spacing w:before="58"/>
        <w:ind w:left="1083" w:hanging="362"/>
        <w:rPr>
          <w:sz w:val="20"/>
        </w:rPr>
      </w:pPr>
      <w:r>
        <w:rPr>
          <w:sz w:val="20"/>
        </w:rPr>
        <w:t>AL</w:t>
      </w:r>
      <w:r>
        <w:rPr>
          <w:spacing w:val="-5"/>
          <w:sz w:val="20"/>
        </w:rPr>
        <w:t xml:space="preserve"> </w:t>
      </w:r>
      <w:r>
        <w:rPr>
          <w:sz w:val="20"/>
        </w:rPr>
        <w:t>shall</w:t>
      </w:r>
      <w:r>
        <w:rPr>
          <w:spacing w:val="-5"/>
          <w:sz w:val="20"/>
        </w:rPr>
        <w:t xml:space="preserve"> </w:t>
      </w:r>
      <w:r>
        <w:rPr>
          <w:sz w:val="20"/>
        </w:rPr>
        <w:t>be</w:t>
      </w:r>
      <w:r>
        <w:rPr>
          <w:spacing w:val="-6"/>
          <w:sz w:val="20"/>
        </w:rPr>
        <w:t xml:space="preserve"> </w:t>
      </w:r>
      <w:r>
        <w:rPr>
          <w:sz w:val="20"/>
        </w:rPr>
        <w:t>written</w:t>
      </w:r>
      <w:r>
        <w:rPr>
          <w:spacing w:val="-4"/>
          <w:sz w:val="20"/>
        </w:rPr>
        <w:t xml:space="preserve"> </w:t>
      </w:r>
      <w:r>
        <w:rPr>
          <w:sz w:val="20"/>
        </w:rPr>
        <w:t>on</w:t>
      </w:r>
      <w:r>
        <w:rPr>
          <w:spacing w:val="-4"/>
          <w:sz w:val="20"/>
        </w:rPr>
        <w:t xml:space="preserve"> </w:t>
      </w:r>
      <w:r>
        <w:rPr>
          <w:sz w:val="20"/>
        </w:rPr>
        <w:t>a</w:t>
      </w:r>
      <w:r>
        <w:rPr>
          <w:spacing w:val="-5"/>
          <w:sz w:val="20"/>
        </w:rPr>
        <w:t xml:space="preserve"> </w:t>
      </w:r>
      <w:r>
        <w:rPr>
          <w:sz w:val="20"/>
        </w:rPr>
        <w:t>per</w:t>
      </w:r>
      <w:r>
        <w:rPr>
          <w:spacing w:val="-5"/>
          <w:sz w:val="20"/>
        </w:rPr>
        <w:t xml:space="preserve"> </w:t>
      </w:r>
      <w:r>
        <w:rPr>
          <w:sz w:val="20"/>
        </w:rPr>
        <w:t>occurrence</w:t>
      </w:r>
      <w:r>
        <w:rPr>
          <w:spacing w:val="-6"/>
          <w:sz w:val="20"/>
        </w:rPr>
        <w:t xml:space="preserve"> </w:t>
      </w:r>
      <w:r>
        <w:rPr>
          <w:sz w:val="20"/>
        </w:rPr>
        <w:t>basis,</w:t>
      </w:r>
      <w:r>
        <w:rPr>
          <w:spacing w:val="-4"/>
          <w:sz w:val="20"/>
        </w:rPr>
        <w:t xml:space="preserve"> </w:t>
      </w:r>
      <w:r>
        <w:rPr>
          <w:sz w:val="20"/>
        </w:rPr>
        <w:t>with</w:t>
      </w:r>
      <w:r>
        <w:rPr>
          <w:spacing w:val="-4"/>
          <w:sz w:val="20"/>
        </w:rPr>
        <w:t xml:space="preserve"> </w:t>
      </w:r>
      <w:r>
        <w:rPr>
          <w:sz w:val="20"/>
        </w:rPr>
        <w:t>a</w:t>
      </w:r>
      <w:r>
        <w:rPr>
          <w:spacing w:val="-5"/>
          <w:sz w:val="20"/>
        </w:rPr>
        <w:t xml:space="preserve"> </w:t>
      </w:r>
      <w:r>
        <w:rPr>
          <w:sz w:val="20"/>
        </w:rPr>
        <w:t>$5,000,000</w:t>
      </w:r>
      <w:r>
        <w:rPr>
          <w:spacing w:val="-5"/>
          <w:sz w:val="20"/>
        </w:rPr>
        <w:t xml:space="preserve"> </w:t>
      </w:r>
      <w:r>
        <w:rPr>
          <w:sz w:val="20"/>
        </w:rPr>
        <w:t>limit</w:t>
      </w:r>
      <w:r>
        <w:rPr>
          <w:spacing w:val="-5"/>
          <w:sz w:val="20"/>
        </w:rPr>
        <w:t xml:space="preserve"> </w:t>
      </w:r>
      <w:r>
        <w:rPr>
          <w:sz w:val="20"/>
        </w:rPr>
        <w:t>per</w:t>
      </w:r>
      <w:r>
        <w:rPr>
          <w:spacing w:val="-5"/>
          <w:sz w:val="20"/>
        </w:rPr>
        <w:t xml:space="preserve"> </w:t>
      </w:r>
      <w:r>
        <w:rPr>
          <w:sz w:val="20"/>
        </w:rPr>
        <w:t>occurrence</w:t>
      </w:r>
      <w:r>
        <w:rPr>
          <w:spacing w:val="-5"/>
          <w:sz w:val="20"/>
        </w:rPr>
        <w:t xml:space="preserve"> </w:t>
      </w:r>
      <w:r>
        <w:rPr>
          <w:sz w:val="20"/>
        </w:rPr>
        <w:t>as</w:t>
      </w:r>
      <w:r>
        <w:rPr>
          <w:spacing w:val="-4"/>
          <w:sz w:val="20"/>
        </w:rPr>
        <w:t xml:space="preserve"> </w:t>
      </w:r>
      <w:r>
        <w:rPr>
          <w:sz w:val="20"/>
        </w:rPr>
        <w:t>excess</w:t>
      </w:r>
      <w:r>
        <w:rPr>
          <w:spacing w:val="-5"/>
          <w:sz w:val="20"/>
        </w:rPr>
        <w:t xml:space="preserve"> </w:t>
      </w:r>
      <w:r>
        <w:rPr>
          <w:sz w:val="20"/>
        </w:rPr>
        <w:t>of</w:t>
      </w:r>
      <w:r>
        <w:rPr>
          <w:spacing w:val="-5"/>
          <w:sz w:val="20"/>
        </w:rPr>
        <w:t xml:space="preserve"> </w:t>
      </w:r>
      <w:r>
        <w:rPr>
          <w:sz w:val="20"/>
        </w:rPr>
        <w:t>the</w:t>
      </w:r>
      <w:r>
        <w:rPr>
          <w:spacing w:val="-6"/>
          <w:sz w:val="20"/>
        </w:rPr>
        <w:t xml:space="preserve"> </w:t>
      </w:r>
      <w:r>
        <w:rPr>
          <w:spacing w:val="-2"/>
          <w:sz w:val="20"/>
        </w:rPr>
        <w:t>Affiliated</w:t>
      </w:r>
    </w:p>
    <w:p w14:paraId="298E9BFE" w14:textId="77777777" w:rsidR="00C76F37" w:rsidRDefault="00C76F37">
      <w:pPr>
        <w:rPr>
          <w:sz w:val="20"/>
        </w:rPr>
        <w:sectPr w:rsidR="00C76F37">
          <w:footerReference w:type="default" r:id="rId8"/>
          <w:type w:val="continuous"/>
          <w:pgSz w:w="12240" w:h="15840"/>
          <w:pgMar w:top="880" w:right="400" w:bottom="760" w:left="620" w:header="0" w:footer="569" w:gutter="0"/>
          <w:pgNumType w:start="1"/>
          <w:cols w:space="720"/>
        </w:sectPr>
      </w:pPr>
    </w:p>
    <w:p w14:paraId="298E9BFF" w14:textId="77777777" w:rsidR="00C76F37" w:rsidRDefault="00EE6664">
      <w:pPr>
        <w:pStyle w:val="BodyText"/>
        <w:spacing w:before="40"/>
        <w:ind w:left="1083" w:right="447" w:hanging="1"/>
      </w:pPr>
      <w:r>
        <w:lastRenderedPageBreak/>
        <w:t>Organization’s primary AL insurance and any other excess insurance available to the Protected Parties from other sources;</w:t>
      </w:r>
      <w:r>
        <w:rPr>
          <w:spacing w:val="-3"/>
        </w:rPr>
        <w:t xml:space="preserve"> </w:t>
      </w:r>
      <w:r>
        <w:t>provided</w:t>
      </w:r>
      <w:r>
        <w:rPr>
          <w:spacing w:val="-1"/>
        </w:rPr>
        <w:t xml:space="preserve"> </w:t>
      </w:r>
      <w:r>
        <w:t>however,</w:t>
      </w:r>
      <w:r>
        <w:rPr>
          <w:spacing w:val="-2"/>
        </w:rPr>
        <w:t xml:space="preserve"> </w:t>
      </w:r>
      <w:r>
        <w:t>that</w:t>
      </w:r>
      <w:r>
        <w:rPr>
          <w:spacing w:val="-2"/>
        </w:rPr>
        <w:t xml:space="preserve"> </w:t>
      </w:r>
      <w:r>
        <w:t>the</w:t>
      </w:r>
      <w:r>
        <w:rPr>
          <w:spacing w:val="-3"/>
        </w:rPr>
        <w:t xml:space="preserve"> </w:t>
      </w:r>
      <w:r>
        <w:t>underlying</w:t>
      </w:r>
      <w:r>
        <w:rPr>
          <w:spacing w:val="-2"/>
        </w:rPr>
        <w:t xml:space="preserve"> </w:t>
      </w:r>
      <w:r>
        <w:t>primary</w:t>
      </w:r>
      <w:r>
        <w:rPr>
          <w:spacing w:val="-2"/>
        </w:rPr>
        <w:t xml:space="preserve"> </w:t>
      </w:r>
      <w:r>
        <w:t>AL</w:t>
      </w:r>
      <w:r>
        <w:rPr>
          <w:spacing w:val="-2"/>
        </w:rPr>
        <w:t xml:space="preserve"> </w:t>
      </w:r>
      <w:r>
        <w:t>insurance,</w:t>
      </w:r>
      <w:r>
        <w:rPr>
          <w:spacing w:val="-1"/>
        </w:rPr>
        <w:t xml:space="preserve"> </w:t>
      </w:r>
      <w:r>
        <w:t>and</w:t>
      </w:r>
      <w:r>
        <w:rPr>
          <w:spacing w:val="-2"/>
        </w:rPr>
        <w:t xml:space="preserve"> </w:t>
      </w:r>
      <w:r>
        <w:t>other</w:t>
      </w:r>
      <w:r>
        <w:rPr>
          <w:spacing w:val="-2"/>
        </w:rPr>
        <w:t xml:space="preserve"> </w:t>
      </w:r>
      <w:r>
        <w:t>excess</w:t>
      </w:r>
      <w:r>
        <w:rPr>
          <w:spacing w:val="-1"/>
        </w:rPr>
        <w:t xml:space="preserve"> </w:t>
      </w:r>
      <w:r>
        <w:t>(if</w:t>
      </w:r>
      <w:r>
        <w:rPr>
          <w:spacing w:val="-3"/>
        </w:rPr>
        <w:t xml:space="preserve"> </w:t>
      </w:r>
      <w:r>
        <w:t>any),</w:t>
      </w:r>
      <w:r>
        <w:rPr>
          <w:spacing w:val="-1"/>
        </w:rPr>
        <w:t xml:space="preserve"> </w:t>
      </w:r>
      <w:r>
        <w:t>shall</w:t>
      </w:r>
      <w:r>
        <w:rPr>
          <w:spacing w:val="-2"/>
        </w:rPr>
        <w:t xml:space="preserve"> </w:t>
      </w:r>
      <w:r>
        <w:t>be</w:t>
      </w:r>
      <w:r>
        <w:rPr>
          <w:spacing w:val="-3"/>
        </w:rPr>
        <w:t xml:space="preserve"> </w:t>
      </w:r>
      <w:r>
        <w:t>no</w:t>
      </w:r>
      <w:r>
        <w:rPr>
          <w:spacing w:val="-2"/>
        </w:rPr>
        <w:t xml:space="preserve"> </w:t>
      </w:r>
      <w:r>
        <w:t>less</w:t>
      </w:r>
      <w:r>
        <w:rPr>
          <w:spacing w:val="-1"/>
        </w:rPr>
        <w:t xml:space="preserve"> </w:t>
      </w:r>
      <w:r>
        <w:t>than</w:t>
      </w:r>
    </w:p>
    <w:p w14:paraId="298E9C00" w14:textId="77777777" w:rsidR="00C76F37" w:rsidRDefault="00EE6664">
      <w:pPr>
        <w:pStyle w:val="BodyText"/>
        <w:spacing w:line="243" w:lineRule="exact"/>
        <w:ind w:left="1084" w:firstLine="0"/>
      </w:pPr>
      <w:r>
        <w:rPr>
          <w:spacing w:val="-2"/>
        </w:rPr>
        <w:t>$1,000,000.</w:t>
      </w:r>
    </w:p>
    <w:p w14:paraId="298E9C01" w14:textId="77777777" w:rsidR="00C76F37" w:rsidRDefault="00EE6664">
      <w:pPr>
        <w:pStyle w:val="ListParagraph"/>
        <w:numPr>
          <w:ilvl w:val="2"/>
          <w:numId w:val="2"/>
        </w:numPr>
        <w:tabs>
          <w:tab w:val="left" w:pos="1081"/>
        </w:tabs>
        <w:spacing w:before="58"/>
        <w:ind w:left="1081" w:hanging="360"/>
        <w:rPr>
          <w:sz w:val="20"/>
        </w:rPr>
      </w:pPr>
      <w:r>
        <w:rPr>
          <w:spacing w:val="-2"/>
          <w:sz w:val="20"/>
        </w:rPr>
        <w:t>As</w:t>
      </w:r>
      <w:r>
        <w:rPr>
          <w:spacing w:val="-7"/>
          <w:sz w:val="20"/>
        </w:rPr>
        <w:t xml:space="preserve"> </w:t>
      </w:r>
      <w:r>
        <w:rPr>
          <w:spacing w:val="-2"/>
          <w:sz w:val="20"/>
        </w:rPr>
        <w:t>set</w:t>
      </w:r>
      <w:r>
        <w:rPr>
          <w:spacing w:val="-7"/>
          <w:sz w:val="20"/>
        </w:rPr>
        <w:t xml:space="preserve"> </w:t>
      </w:r>
      <w:r>
        <w:rPr>
          <w:spacing w:val="-2"/>
          <w:sz w:val="20"/>
        </w:rPr>
        <w:t>forth</w:t>
      </w:r>
      <w:r>
        <w:rPr>
          <w:spacing w:val="-6"/>
          <w:sz w:val="20"/>
        </w:rPr>
        <w:t xml:space="preserve"> </w:t>
      </w:r>
      <w:r>
        <w:rPr>
          <w:spacing w:val="-2"/>
          <w:sz w:val="20"/>
        </w:rPr>
        <w:t>in</w:t>
      </w:r>
      <w:r>
        <w:rPr>
          <w:spacing w:val="-7"/>
          <w:sz w:val="20"/>
        </w:rPr>
        <w:t xml:space="preserve"> </w:t>
      </w:r>
      <w:r>
        <w:rPr>
          <w:spacing w:val="-2"/>
          <w:sz w:val="20"/>
        </w:rPr>
        <w:t>the</w:t>
      </w:r>
      <w:r>
        <w:rPr>
          <w:spacing w:val="-8"/>
          <w:sz w:val="20"/>
        </w:rPr>
        <w:t xml:space="preserve"> </w:t>
      </w:r>
      <w:r>
        <w:rPr>
          <w:spacing w:val="-2"/>
          <w:sz w:val="20"/>
        </w:rPr>
        <w:t>GL</w:t>
      </w:r>
      <w:r>
        <w:rPr>
          <w:spacing w:val="-7"/>
          <w:sz w:val="20"/>
        </w:rPr>
        <w:t xml:space="preserve"> </w:t>
      </w:r>
      <w:r>
        <w:rPr>
          <w:spacing w:val="-2"/>
          <w:sz w:val="20"/>
        </w:rPr>
        <w:t>policy,</w:t>
      </w:r>
      <w:r>
        <w:rPr>
          <w:spacing w:val="-7"/>
          <w:sz w:val="20"/>
        </w:rPr>
        <w:t xml:space="preserve"> </w:t>
      </w:r>
      <w:proofErr w:type="gramStart"/>
      <w:r>
        <w:rPr>
          <w:spacing w:val="-2"/>
          <w:sz w:val="20"/>
        </w:rPr>
        <w:t>shall</w:t>
      </w:r>
      <w:r>
        <w:rPr>
          <w:spacing w:val="-5"/>
          <w:sz w:val="20"/>
        </w:rPr>
        <w:t xml:space="preserve"> </w:t>
      </w:r>
      <w:r>
        <w:rPr>
          <w:spacing w:val="-2"/>
          <w:sz w:val="20"/>
        </w:rPr>
        <w:t>provide</w:t>
      </w:r>
      <w:proofErr w:type="gramEnd"/>
      <w:r>
        <w:rPr>
          <w:spacing w:val="-4"/>
          <w:sz w:val="20"/>
        </w:rPr>
        <w:t xml:space="preserve"> </w:t>
      </w:r>
      <w:r>
        <w:rPr>
          <w:spacing w:val="-2"/>
          <w:sz w:val="20"/>
        </w:rPr>
        <w:t>coverage</w:t>
      </w:r>
      <w:r>
        <w:rPr>
          <w:spacing w:val="-4"/>
          <w:sz w:val="20"/>
        </w:rPr>
        <w:t xml:space="preserve"> for:</w:t>
      </w:r>
    </w:p>
    <w:p w14:paraId="298E9C02" w14:textId="77777777" w:rsidR="00C76F37" w:rsidRDefault="00EE6664">
      <w:pPr>
        <w:pStyle w:val="ListParagraph"/>
        <w:numPr>
          <w:ilvl w:val="3"/>
          <w:numId w:val="2"/>
        </w:numPr>
        <w:tabs>
          <w:tab w:val="left" w:pos="1801"/>
        </w:tabs>
        <w:ind w:hanging="360"/>
        <w:rPr>
          <w:sz w:val="20"/>
        </w:rPr>
      </w:pPr>
      <w:r>
        <w:rPr>
          <w:sz w:val="20"/>
        </w:rPr>
        <w:t>Bodily</w:t>
      </w:r>
      <w:r>
        <w:rPr>
          <w:spacing w:val="-7"/>
          <w:sz w:val="20"/>
        </w:rPr>
        <w:t xml:space="preserve"> </w:t>
      </w:r>
      <w:r>
        <w:rPr>
          <w:sz w:val="20"/>
        </w:rPr>
        <w:t>injury,</w:t>
      </w:r>
      <w:r>
        <w:rPr>
          <w:spacing w:val="-8"/>
          <w:sz w:val="20"/>
        </w:rPr>
        <w:t xml:space="preserve"> </w:t>
      </w:r>
      <w:r>
        <w:rPr>
          <w:sz w:val="20"/>
        </w:rPr>
        <w:t>sickness</w:t>
      </w:r>
      <w:r>
        <w:rPr>
          <w:spacing w:val="-7"/>
          <w:sz w:val="20"/>
        </w:rPr>
        <w:t xml:space="preserve"> </w:t>
      </w:r>
      <w:r>
        <w:rPr>
          <w:sz w:val="20"/>
        </w:rPr>
        <w:t>or</w:t>
      </w:r>
      <w:r>
        <w:rPr>
          <w:spacing w:val="-10"/>
          <w:sz w:val="20"/>
        </w:rPr>
        <w:t xml:space="preserve"> </w:t>
      </w:r>
      <w:r>
        <w:rPr>
          <w:sz w:val="20"/>
        </w:rPr>
        <w:t>disease</w:t>
      </w:r>
      <w:r>
        <w:rPr>
          <w:spacing w:val="-8"/>
          <w:sz w:val="20"/>
        </w:rPr>
        <w:t xml:space="preserve"> </w:t>
      </w:r>
      <w:r>
        <w:rPr>
          <w:sz w:val="20"/>
        </w:rPr>
        <w:t>including</w:t>
      </w:r>
      <w:r>
        <w:rPr>
          <w:spacing w:val="-9"/>
          <w:sz w:val="20"/>
        </w:rPr>
        <w:t xml:space="preserve"> </w:t>
      </w:r>
      <w:r>
        <w:rPr>
          <w:sz w:val="20"/>
        </w:rPr>
        <w:t>illness</w:t>
      </w:r>
      <w:r>
        <w:rPr>
          <w:spacing w:val="-6"/>
          <w:sz w:val="20"/>
        </w:rPr>
        <w:t xml:space="preserve"> </w:t>
      </w:r>
      <w:r>
        <w:rPr>
          <w:sz w:val="20"/>
        </w:rPr>
        <w:t>or</w:t>
      </w:r>
      <w:r>
        <w:rPr>
          <w:spacing w:val="-8"/>
          <w:sz w:val="20"/>
        </w:rPr>
        <w:t xml:space="preserve"> </w:t>
      </w:r>
      <w:r>
        <w:rPr>
          <w:sz w:val="20"/>
        </w:rPr>
        <w:t>death</w:t>
      </w:r>
      <w:r>
        <w:rPr>
          <w:spacing w:val="-9"/>
          <w:sz w:val="20"/>
        </w:rPr>
        <w:t xml:space="preserve"> </w:t>
      </w:r>
      <w:r>
        <w:rPr>
          <w:sz w:val="20"/>
        </w:rPr>
        <w:t>of</w:t>
      </w:r>
      <w:r>
        <w:rPr>
          <w:spacing w:val="-11"/>
          <w:sz w:val="20"/>
        </w:rPr>
        <w:t xml:space="preserve"> </w:t>
      </w:r>
      <w:r>
        <w:rPr>
          <w:sz w:val="20"/>
        </w:rPr>
        <w:t>any</w:t>
      </w:r>
      <w:r>
        <w:rPr>
          <w:spacing w:val="-5"/>
          <w:sz w:val="20"/>
        </w:rPr>
        <w:t xml:space="preserve"> </w:t>
      </w:r>
      <w:r>
        <w:rPr>
          <w:spacing w:val="-2"/>
          <w:sz w:val="20"/>
        </w:rPr>
        <w:t>person.</w:t>
      </w:r>
    </w:p>
    <w:p w14:paraId="298E9C03" w14:textId="77777777" w:rsidR="00C76F37" w:rsidRDefault="00EE6664">
      <w:pPr>
        <w:pStyle w:val="ListParagraph"/>
        <w:numPr>
          <w:ilvl w:val="3"/>
          <w:numId w:val="2"/>
        </w:numPr>
        <w:tabs>
          <w:tab w:val="left" w:pos="1801"/>
        </w:tabs>
        <w:spacing w:before="60"/>
        <w:ind w:hanging="369"/>
        <w:rPr>
          <w:sz w:val="20"/>
        </w:rPr>
      </w:pPr>
      <w:r>
        <w:rPr>
          <w:sz w:val="20"/>
        </w:rPr>
        <w:t>Bodily</w:t>
      </w:r>
      <w:r>
        <w:rPr>
          <w:spacing w:val="-9"/>
          <w:sz w:val="20"/>
        </w:rPr>
        <w:t xml:space="preserve"> </w:t>
      </w:r>
      <w:r>
        <w:rPr>
          <w:sz w:val="20"/>
        </w:rPr>
        <w:t>injury,</w:t>
      </w:r>
      <w:r>
        <w:rPr>
          <w:spacing w:val="-11"/>
          <w:sz w:val="20"/>
        </w:rPr>
        <w:t xml:space="preserve"> </w:t>
      </w:r>
      <w:r>
        <w:rPr>
          <w:sz w:val="20"/>
        </w:rPr>
        <w:t>including</w:t>
      </w:r>
      <w:r>
        <w:rPr>
          <w:spacing w:val="-9"/>
          <w:sz w:val="20"/>
        </w:rPr>
        <w:t xml:space="preserve"> </w:t>
      </w:r>
      <w:r>
        <w:rPr>
          <w:sz w:val="20"/>
        </w:rPr>
        <w:t>physical</w:t>
      </w:r>
      <w:r>
        <w:rPr>
          <w:spacing w:val="-12"/>
          <w:sz w:val="20"/>
        </w:rPr>
        <w:t xml:space="preserve"> </w:t>
      </w:r>
      <w:r>
        <w:rPr>
          <w:sz w:val="20"/>
        </w:rPr>
        <w:t>or</w:t>
      </w:r>
      <w:r>
        <w:rPr>
          <w:spacing w:val="-9"/>
          <w:sz w:val="20"/>
        </w:rPr>
        <w:t xml:space="preserve"> </w:t>
      </w:r>
      <w:r>
        <w:rPr>
          <w:sz w:val="20"/>
        </w:rPr>
        <w:t>sexual</w:t>
      </w:r>
      <w:r>
        <w:rPr>
          <w:spacing w:val="-11"/>
          <w:sz w:val="20"/>
        </w:rPr>
        <w:t xml:space="preserve"> </w:t>
      </w:r>
      <w:r>
        <w:rPr>
          <w:sz w:val="20"/>
        </w:rPr>
        <w:t>abuse,</w:t>
      </w:r>
      <w:r>
        <w:rPr>
          <w:spacing w:val="-9"/>
          <w:sz w:val="20"/>
        </w:rPr>
        <w:t xml:space="preserve"> </w:t>
      </w:r>
      <w:r>
        <w:rPr>
          <w:sz w:val="20"/>
        </w:rPr>
        <w:t>misconduct,</w:t>
      </w:r>
      <w:r>
        <w:rPr>
          <w:spacing w:val="-10"/>
          <w:sz w:val="20"/>
        </w:rPr>
        <w:t xml:space="preserve"> </w:t>
      </w:r>
      <w:r>
        <w:rPr>
          <w:sz w:val="20"/>
        </w:rPr>
        <w:t>or</w:t>
      </w:r>
      <w:r>
        <w:rPr>
          <w:spacing w:val="-9"/>
          <w:sz w:val="20"/>
        </w:rPr>
        <w:t xml:space="preserve"> </w:t>
      </w:r>
      <w:r>
        <w:rPr>
          <w:spacing w:val="-2"/>
          <w:sz w:val="20"/>
        </w:rPr>
        <w:t>molestation.</w:t>
      </w:r>
    </w:p>
    <w:p w14:paraId="298E9C04" w14:textId="77777777" w:rsidR="00C76F37" w:rsidRDefault="00EE6664">
      <w:pPr>
        <w:pStyle w:val="ListParagraph"/>
        <w:numPr>
          <w:ilvl w:val="3"/>
          <w:numId w:val="2"/>
        </w:numPr>
        <w:tabs>
          <w:tab w:val="left" w:pos="1801"/>
        </w:tabs>
        <w:ind w:hanging="348"/>
        <w:rPr>
          <w:sz w:val="20"/>
        </w:rPr>
      </w:pPr>
      <w:r>
        <w:rPr>
          <w:spacing w:val="-2"/>
          <w:sz w:val="20"/>
        </w:rPr>
        <w:t>Personal</w:t>
      </w:r>
      <w:r>
        <w:rPr>
          <w:spacing w:val="-7"/>
          <w:sz w:val="20"/>
        </w:rPr>
        <w:t xml:space="preserve"> </w:t>
      </w:r>
      <w:r>
        <w:rPr>
          <w:spacing w:val="-2"/>
          <w:sz w:val="20"/>
        </w:rPr>
        <w:t>or</w:t>
      </w:r>
      <w:r>
        <w:rPr>
          <w:spacing w:val="-6"/>
          <w:sz w:val="20"/>
        </w:rPr>
        <w:t xml:space="preserve"> </w:t>
      </w:r>
      <w:r>
        <w:rPr>
          <w:spacing w:val="-2"/>
          <w:sz w:val="20"/>
        </w:rPr>
        <w:t>advertising</w:t>
      </w:r>
      <w:r>
        <w:rPr>
          <w:spacing w:val="-6"/>
          <w:sz w:val="20"/>
        </w:rPr>
        <w:t xml:space="preserve"> </w:t>
      </w:r>
      <w:r>
        <w:rPr>
          <w:spacing w:val="-2"/>
          <w:sz w:val="20"/>
        </w:rPr>
        <w:t>injury.</w:t>
      </w:r>
    </w:p>
    <w:p w14:paraId="298E9C05" w14:textId="77777777" w:rsidR="00C76F37" w:rsidRDefault="00EE6664">
      <w:pPr>
        <w:pStyle w:val="ListParagraph"/>
        <w:numPr>
          <w:ilvl w:val="3"/>
          <w:numId w:val="2"/>
        </w:numPr>
        <w:tabs>
          <w:tab w:val="left" w:pos="1801"/>
        </w:tabs>
        <w:spacing w:before="58"/>
        <w:ind w:hanging="369"/>
        <w:rPr>
          <w:sz w:val="20"/>
        </w:rPr>
      </w:pPr>
      <w:r>
        <w:rPr>
          <w:sz w:val="20"/>
        </w:rPr>
        <w:t>Damages</w:t>
      </w:r>
      <w:r>
        <w:rPr>
          <w:spacing w:val="-11"/>
          <w:sz w:val="20"/>
        </w:rPr>
        <w:t xml:space="preserve"> </w:t>
      </w:r>
      <w:r>
        <w:rPr>
          <w:sz w:val="20"/>
        </w:rPr>
        <w:t>caused</w:t>
      </w:r>
      <w:r>
        <w:rPr>
          <w:spacing w:val="-8"/>
          <w:sz w:val="20"/>
        </w:rPr>
        <w:t xml:space="preserve"> </w:t>
      </w:r>
      <w:r>
        <w:rPr>
          <w:sz w:val="20"/>
        </w:rPr>
        <w:t>by</w:t>
      </w:r>
      <w:r>
        <w:rPr>
          <w:spacing w:val="-9"/>
          <w:sz w:val="20"/>
        </w:rPr>
        <w:t xml:space="preserve"> </w:t>
      </w:r>
      <w:r>
        <w:rPr>
          <w:sz w:val="20"/>
        </w:rPr>
        <w:t>physical</w:t>
      </w:r>
      <w:r>
        <w:rPr>
          <w:spacing w:val="-10"/>
          <w:sz w:val="20"/>
        </w:rPr>
        <w:t xml:space="preserve"> </w:t>
      </w:r>
      <w:r>
        <w:rPr>
          <w:sz w:val="20"/>
        </w:rPr>
        <w:t>damage</w:t>
      </w:r>
      <w:r>
        <w:rPr>
          <w:spacing w:val="-11"/>
          <w:sz w:val="20"/>
        </w:rPr>
        <w:t xml:space="preserve"> </w:t>
      </w:r>
      <w:r>
        <w:rPr>
          <w:sz w:val="20"/>
        </w:rPr>
        <w:t>or</w:t>
      </w:r>
      <w:r>
        <w:rPr>
          <w:spacing w:val="-11"/>
          <w:sz w:val="20"/>
        </w:rPr>
        <w:t xml:space="preserve"> </w:t>
      </w:r>
      <w:r>
        <w:rPr>
          <w:sz w:val="20"/>
        </w:rPr>
        <w:t>destruction</w:t>
      </w:r>
      <w:r>
        <w:rPr>
          <w:spacing w:val="-9"/>
          <w:sz w:val="20"/>
        </w:rPr>
        <w:t xml:space="preserve"> </w:t>
      </w:r>
      <w:r>
        <w:rPr>
          <w:sz w:val="20"/>
        </w:rPr>
        <w:t>of</w:t>
      </w:r>
      <w:r>
        <w:rPr>
          <w:spacing w:val="-12"/>
          <w:sz w:val="20"/>
        </w:rPr>
        <w:t xml:space="preserve"> </w:t>
      </w:r>
      <w:r>
        <w:rPr>
          <w:sz w:val="20"/>
        </w:rPr>
        <w:t>tangible</w:t>
      </w:r>
      <w:r>
        <w:rPr>
          <w:spacing w:val="-11"/>
          <w:sz w:val="20"/>
        </w:rPr>
        <w:t xml:space="preserve"> </w:t>
      </w:r>
      <w:r>
        <w:rPr>
          <w:spacing w:val="-2"/>
          <w:sz w:val="20"/>
        </w:rPr>
        <w:t>property.</w:t>
      </w:r>
    </w:p>
    <w:p w14:paraId="298E9C06" w14:textId="77777777" w:rsidR="00C76F37" w:rsidRDefault="00EE6664">
      <w:pPr>
        <w:pStyle w:val="ListParagraph"/>
        <w:numPr>
          <w:ilvl w:val="3"/>
          <w:numId w:val="2"/>
        </w:numPr>
        <w:tabs>
          <w:tab w:val="left" w:pos="1801"/>
        </w:tabs>
        <w:ind w:right="345" w:hanging="365"/>
        <w:rPr>
          <w:sz w:val="20"/>
        </w:rPr>
      </w:pPr>
      <w:r>
        <w:rPr>
          <w:sz w:val="20"/>
        </w:rPr>
        <w:t>Contractual</w:t>
      </w:r>
      <w:r>
        <w:rPr>
          <w:spacing w:val="-7"/>
          <w:sz w:val="20"/>
        </w:rPr>
        <w:t xml:space="preserve"> </w:t>
      </w:r>
      <w:r>
        <w:rPr>
          <w:sz w:val="20"/>
        </w:rPr>
        <w:t>liability</w:t>
      </w:r>
      <w:r>
        <w:rPr>
          <w:spacing w:val="-3"/>
          <w:sz w:val="20"/>
        </w:rPr>
        <w:t xml:space="preserve"> </w:t>
      </w:r>
      <w:r>
        <w:rPr>
          <w:sz w:val="20"/>
        </w:rPr>
        <w:t>covering</w:t>
      </w:r>
      <w:r>
        <w:rPr>
          <w:spacing w:val="-7"/>
          <w:sz w:val="20"/>
        </w:rPr>
        <w:t xml:space="preserve"> </w:t>
      </w:r>
      <w:r>
        <w:rPr>
          <w:sz w:val="20"/>
        </w:rPr>
        <w:t>the</w:t>
      </w:r>
      <w:r>
        <w:rPr>
          <w:spacing w:val="-7"/>
          <w:sz w:val="20"/>
        </w:rPr>
        <w:t xml:space="preserve"> </w:t>
      </w:r>
      <w:r>
        <w:rPr>
          <w:sz w:val="20"/>
        </w:rPr>
        <w:t>BSA’s</w:t>
      </w:r>
      <w:r>
        <w:rPr>
          <w:spacing w:val="-3"/>
          <w:sz w:val="20"/>
        </w:rPr>
        <w:t xml:space="preserve"> </w:t>
      </w:r>
      <w:r>
        <w:rPr>
          <w:sz w:val="20"/>
        </w:rPr>
        <w:t>obligation</w:t>
      </w:r>
      <w:r>
        <w:rPr>
          <w:spacing w:val="-3"/>
          <w:sz w:val="20"/>
        </w:rPr>
        <w:t xml:space="preserve"> </w:t>
      </w:r>
      <w:r>
        <w:rPr>
          <w:sz w:val="20"/>
        </w:rPr>
        <w:t>to</w:t>
      </w:r>
      <w:r>
        <w:rPr>
          <w:spacing w:val="-6"/>
          <w:sz w:val="20"/>
        </w:rPr>
        <w:t xml:space="preserve"> </w:t>
      </w:r>
      <w:r>
        <w:rPr>
          <w:sz w:val="20"/>
        </w:rPr>
        <w:t>defend,</w:t>
      </w:r>
      <w:r>
        <w:rPr>
          <w:spacing w:val="-5"/>
          <w:sz w:val="20"/>
        </w:rPr>
        <w:t xml:space="preserve"> </w:t>
      </w:r>
      <w:r>
        <w:rPr>
          <w:sz w:val="20"/>
        </w:rPr>
        <w:t>indemnify,</w:t>
      </w:r>
      <w:r>
        <w:rPr>
          <w:spacing w:val="-4"/>
          <w:sz w:val="20"/>
        </w:rPr>
        <w:t xml:space="preserve"> </w:t>
      </w:r>
      <w:r>
        <w:rPr>
          <w:sz w:val="20"/>
        </w:rPr>
        <w:t>and</w:t>
      </w:r>
      <w:r>
        <w:rPr>
          <w:spacing w:val="-3"/>
          <w:sz w:val="20"/>
        </w:rPr>
        <w:t xml:space="preserve"> </w:t>
      </w:r>
      <w:r>
        <w:rPr>
          <w:sz w:val="20"/>
        </w:rPr>
        <w:t>hold</w:t>
      </w:r>
      <w:r>
        <w:rPr>
          <w:spacing w:val="-6"/>
          <w:sz w:val="20"/>
        </w:rPr>
        <w:t xml:space="preserve"> </w:t>
      </w:r>
      <w:r>
        <w:rPr>
          <w:sz w:val="20"/>
        </w:rPr>
        <w:t>harmless</w:t>
      </w:r>
      <w:r>
        <w:rPr>
          <w:spacing w:val="-7"/>
          <w:sz w:val="20"/>
        </w:rPr>
        <w:t xml:space="preserve"> </w:t>
      </w:r>
      <w:r>
        <w:rPr>
          <w:sz w:val="20"/>
        </w:rPr>
        <w:t>the</w:t>
      </w:r>
      <w:r>
        <w:rPr>
          <w:spacing w:val="-7"/>
          <w:sz w:val="20"/>
        </w:rPr>
        <w:t xml:space="preserve"> </w:t>
      </w:r>
      <w:r>
        <w:rPr>
          <w:sz w:val="20"/>
        </w:rPr>
        <w:t>Protected</w:t>
      </w:r>
      <w:r>
        <w:rPr>
          <w:spacing w:val="-3"/>
          <w:sz w:val="20"/>
        </w:rPr>
        <w:t xml:space="preserve"> </w:t>
      </w:r>
      <w:r>
        <w:rPr>
          <w:sz w:val="20"/>
        </w:rPr>
        <w:t>Parties under this agreement, including any and all costs of defense of any claims for which any Protected Party is entitled to coverage by virtue of being named as an Additional Insured.</w:t>
      </w:r>
    </w:p>
    <w:p w14:paraId="298E9C07" w14:textId="77777777" w:rsidR="00C76F37" w:rsidRDefault="00EE6664">
      <w:pPr>
        <w:pStyle w:val="ListParagraph"/>
        <w:numPr>
          <w:ilvl w:val="3"/>
          <w:numId w:val="2"/>
        </w:numPr>
        <w:tabs>
          <w:tab w:val="left" w:pos="1801"/>
        </w:tabs>
        <w:spacing w:before="59"/>
        <w:ind w:hanging="326"/>
        <w:rPr>
          <w:sz w:val="20"/>
        </w:rPr>
      </w:pPr>
      <w:r>
        <w:rPr>
          <w:spacing w:val="-2"/>
          <w:sz w:val="20"/>
        </w:rPr>
        <w:t>Punitive</w:t>
      </w:r>
      <w:r>
        <w:rPr>
          <w:spacing w:val="-6"/>
          <w:sz w:val="20"/>
        </w:rPr>
        <w:t xml:space="preserve"> </w:t>
      </w:r>
      <w:r>
        <w:rPr>
          <w:spacing w:val="-2"/>
          <w:sz w:val="20"/>
        </w:rPr>
        <w:t>or</w:t>
      </w:r>
      <w:r>
        <w:rPr>
          <w:spacing w:val="-3"/>
          <w:sz w:val="20"/>
        </w:rPr>
        <w:t xml:space="preserve"> </w:t>
      </w:r>
      <w:r>
        <w:rPr>
          <w:spacing w:val="-2"/>
          <w:sz w:val="20"/>
        </w:rPr>
        <w:t>Exemplary</w:t>
      </w:r>
      <w:r>
        <w:rPr>
          <w:spacing w:val="-1"/>
          <w:sz w:val="20"/>
        </w:rPr>
        <w:t xml:space="preserve"> </w:t>
      </w:r>
      <w:r>
        <w:rPr>
          <w:spacing w:val="-2"/>
          <w:sz w:val="20"/>
        </w:rPr>
        <w:t>Damages</w:t>
      </w:r>
      <w:r>
        <w:rPr>
          <w:spacing w:val="-1"/>
          <w:sz w:val="20"/>
        </w:rPr>
        <w:t xml:space="preserve"> </w:t>
      </w:r>
      <w:r>
        <w:rPr>
          <w:spacing w:val="-2"/>
          <w:sz w:val="20"/>
        </w:rPr>
        <w:t>coverage</w:t>
      </w:r>
      <w:r>
        <w:rPr>
          <w:spacing w:val="-6"/>
          <w:sz w:val="20"/>
        </w:rPr>
        <w:t xml:space="preserve"> </w:t>
      </w:r>
      <w:r>
        <w:rPr>
          <w:spacing w:val="-2"/>
          <w:sz w:val="20"/>
        </w:rPr>
        <w:t>equal</w:t>
      </w:r>
      <w:r>
        <w:rPr>
          <w:spacing w:val="-6"/>
          <w:sz w:val="20"/>
        </w:rPr>
        <w:t xml:space="preserve"> </w:t>
      </w:r>
      <w:r>
        <w:rPr>
          <w:spacing w:val="-2"/>
          <w:sz w:val="20"/>
        </w:rPr>
        <w:t>to</w:t>
      </w:r>
      <w:r>
        <w:rPr>
          <w:spacing w:val="-5"/>
          <w:sz w:val="20"/>
        </w:rPr>
        <w:t xml:space="preserve"> </w:t>
      </w:r>
      <w:r>
        <w:rPr>
          <w:spacing w:val="-2"/>
          <w:sz w:val="20"/>
        </w:rPr>
        <w:t>that which</w:t>
      </w:r>
      <w:r>
        <w:rPr>
          <w:spacing w:val="-1"/>
          <w:sz w:val="20"/>
        </w:rPr>
        <w:t xml:space="preserve"> </w:t>
      </w:r>
      <w:r>
        <w:rPr>
          <w:spacing w:val="-2"/>
          <w:sz w:val="20"/>
        </w:rPr>
        <w:t>is provided to</w:t>
      </w:r>
      <w:r>
        <w:rPr>
          <w:spacing w:val="-5"/>
          <w:sz w:val="20"/>
        </w:rPr>
        <w:t xml:space="preserve"> </w:t>
      </w:r>
      <w:r>
        <w:rPr>
          <w:spacing w:val="-2"/>
          <w:sz w:val="20"/>
        </w:rPr>
        <w:t>BSA entities.</w:t>
      </w:r>
    </w:p>
    <w:p w14:paraId="298E9C08" w14:textId="77777777" w:rsidR="00C76F37" w:rsidRDefault="00EE6664">
      <w:pPr>
        <w:pStyle w:val="ListParagraph"/>
        <w:numPr>
          <w:ilvl w:val="2"/>
          <w:numId w:val="2"/>
        </w:numPr>
        <w:tabs>
          <w:tab w:val="left" w:pos="1081"/>
        </w:tabs>
        <w:ind w:left="1081" w:right="362" w:hanging="361"/>
        <w:rPr>
          <w:sz w:val="20"/>
        </w:rPr>
      </w:pPr>
      <w:r>
        <w:rPr>
          <w:sz w:val="20"/>
        </w:rPr>
        <w:t>Shall</w:t>
      </w:r>
      <w:r>
        <w:rPr>
          <w:spacing w:val="-6"/>
          <w:sz w:val="20"/>
        </w:rPr>
        <w:t xml:space="preserve"> </w:t>
      </w:r>
      <w:r>
        <w:rPr>
          <w:sz w:val="20"/>
        </w:rPr>
        <w:t>name</w:t>
      </w:r>
      <w:r>
        <w:rPr>
          <w:spacing w:val="-6"/>
          <w:sz w:val="20"/>
        </w:rPr>
        <w:t xml:space="preserve"> </w:t>
      </w:r>
      <w:r>
        <w:rPr>
          <w:sz w:val="20"/>
        </w:rPr>
        <w:t>the</w:t>
      </w:r>
      <w:r>
        <w:rPr>
          <w:spacing w:val="-6"/>
          <w:sz w:val="20"/>
        </w:rPr>
        <w:t xml:space="preserve"> </w:t>
      </w:r>
      <w:r>
        <w:rPr>
          <w:sz w:val="20"/>
        </w:rPr>
        <w:t>Protected</w:t>
      </w:r>
      <w:r>
        <w:rPr>
          <w:spacing w:val="-2"/>
          <w:sz w:val="20"/>
        </w:rPr>
        <w:t xml:space="preserve"> </w:t>
      </w:r>
      <w:r>
        <w:rPr>
          <w:sz w:val="20"/>
        </w:rPr>
        <w:t>Parties</w:t>
      </w:r>
      <w:r>
        <w:rPr>
          <w:spacing w:val="-2"/>
          <w:sz w:val="20"/>
        </w:rPr>
        <w:t xml:space="preserve"> </w:t>
      </w:r>
      <w:r>
        <w:rPr>
          <w:sz w:val="20"/>
        </w:rPr>
        <w:t>as</w:t>
      </w:r>
      <w:r>
        <w:rPr>
          <w:spacing w:val="-2"/>
          <w:sz w:val="20"/>
        </w:rPr>
        <w:t xml:space="preserve"> </w:t>
      </w:r>
      <w:r>
        <w:rPr>
          <w:sz w:val="20"/>
        </w:rPr>
        <w:t>Additional</w:t>
      </w:r>
      <w:r>
        <w:rPr>
          <w:spacing w:val="-5"/>
          <w:sz w:val="20"/>
        </w:rPr>
        <w:t xml:space="preserve"> </w:t>
      </w:r>
      <w:r>
        <w:rPr>
          <w:sz w:val="20"/>
        </w:rPr>
        <w:t>Insureds</w:t>
      </w:r>
      <w:r>
        <w:rPr>
          <w:spacing w:val="-4"/>
          <w:sz w:val="20"/>
        </w:rPr>
        <w:t xml:space="preserve"> </w:t>
      </w:r>
      <w:r>
        <w:rPr>
          <w:sz w:val="20"/>
        </w:rPr>
        <w:t>on</w:t>
      </w:r>
      <w:r>
        <w:rPr>
          <w:spacing w:val="-7"/>
          <w:sz w:val="20"/>
        </w:rPr>
        <w:t xml:space="preserve"> </w:t>
      </w:r>
      <w:r>
        <w:rPr>
          <w:sz w:val="20"/>
        </w:rPr>
        <w:t>all</w:t>
      </w:r>
      <w:r>
        <w:rPr>
          <w:spacing w:val="-5"/>
          <w:sz w:val="20"/>
        </w:rPr>
        <w:t xml:space="preserve"> </w:t>
      </w:r>
      <w:r>
        <w:rPr>
          <w:sz w:val="20"/>
        </w:rPr>
        <w:t>primary</w:t>
      </w:r>
      <w:r>
        <w:rPr>
          <w:spacing w:val="-2"/>
          <w:sz w:val="20"/>
        </w:rPr>
        <w:t xml:space="preserve"> </w:t>
      </w:r>
      <w:r>
        <w:rPr>
          <w:sz w:val="20"/>
        </w:rPr>
        <w:t>and</w:t>
      </w:r>
      <w:r>
        <w:rPr>
          <w:spacing w:val="-2"/>
          <w:sz w:val="20"/>
        </w:rPr>
        <w:t xml:space="preserve"> </w:t>
      </w:r>
      <w:r>
        <w:rPr>
          <w:sz w:val="20"/>
        </w:rPr>
        <w:t>excess</w:t>
      </w:r>
      <w:r>
        <w:rPr>
          <w:spacing w:val="-1"/>
          <w:sz w:val="20"/>
        </w:rPr>
        <w:t xml:space="preserve"> </w:t>
      </w:r>
      <w:r>
        <w:rPr>
          <w:sz w:val="20"/>
        </w:rPr>
        <w:t>policies</w:t>
      </w:r>
      <w:r>
        <w:rPr>
          <w:spacing w:val="-2"/>
          <w:sz w:val="20"/>
        </w:rPr>
        <w:t xml:space="preserve"> </w:t>
      </w:r>
      <w:r>
        <w:rPr>
          <w:sz w:val="20"/>
        </w:rPr>
        <w:t>needed</w:t>
      </w:r>
      <w:r>
        <w:rPr>
          <w:spacing w:val="-2"/>
          <w:sz w:val="20"/>
        </w:rPr>
        <w:t xml:space="preserve"> </w:t>
      </w:r>
      <w:r>
        <w:rPr>
          <w:sz w:val="20"/>
        </w:rPr>
        <w:t>to</w:t>
      </w:r>
      <w:r>
        <w:rPr>
          <w:spacing w:val="-5"/>
          <w:sz w:val="20"/>
        </w:rPr>
        <w:t xml:space="preserve"> </w:t>
      </w:r>
      <w:r>
        <w:rPr>
          <w:sz w:val="20"/>
        </w:rPr>
        <w:t>provide</w:t>
      </w:r>
      <w:r>
        <w:rPr>
          <w:spacing w:val="-7"/>
          <w:sz w:val="20"/>
        </w:rPr>
        <w:t xml:space="preserve"> </w:t>
      </w:r>
      <w:r>
        <w:rPr>
          <w:sz w:val="20"/>
        </w:rPr>
        <w:t>the</w:t>
      </w:r>
      <w:r>
        <w:rPr>
          <w:spacing w:val="-6"/>
          <w:sz w:val="20"/>
        </w:rPr>
        <w:t xml:space="preserve"> </w:t>
      </w:r>
      <w:r>
        <w:rPr>
          <w:sz w:val="20"/>
        </w:rPr>
        <w:t>limits</w:t>
      </w:r>
      <w:r>
        <w:rPr>
          <w:spacing w:val="-2"/>
          <w:sz w:val="20"/>
        </w:rPr>
        <w:t xml:space="preserve"> </w:t>
      </w:r>
      <w:r>
        <w:rPr>
          <w:sz w:val="20"/>
        </w:rPr>
        <w:t>of insurance specified in §§ I.B.1 and I.B.2, above.</w:t>
      </w:r>
    </w:p>
    <w:p w14:paraId="298E9C09" w14:textId="77777777" w:rsidR="00C76F37" w:rsidRDefault="00EE6664">
      <w:pPr>
        <w:pStyle w:val="ListParagraph"/>
        <w:numPr>
          <w:ilvl w:val="3"/>
          <w:numId w:val="2"/>
        </w:numPr>
        <w:tabs>
          <w:tab w:val="left" w:pos="1444"/>
        </w:tabs>
        <w:spacing w:before="59"/>
        <w:ind w:left="1444" w:right="443"/>
        <w:jc w:val="both"/>
        <w:rPr>
          <w:b/>
          <w:sz w:val="20"/>
        </w:rPr>
      </w:pPr>
      <w:r>
        <w:rPr>
          <w:sz w:val="20"/>
        </w:rPr>
        <w:t>Insofar</w:t>
      </w:r>
      <w:r>
        <w:rPr>
          <w:spacing w:val="-2"/>
          <w:sz w:val="20"/>
        </w:rPr>
        <w:t xml:space="preserve"> </w:t>
      </w:r>
      <w:r>
        <w:rPr>
          <w:sz w:val="20"/>
        </w:rPr>
        <w:t>as</w:t>
      </w:r>
      <w:r>
        <w:rPr>
          <w:spacing w:val="-1"/>
          <w:sz w:val="20"/>
        </w:rPr>
        <w:t xml:space="preserve"> </w:t>
      </w:r>
      <w:r>
        <w:rPr>
          <w:sz w:val="20"/>
        </w:rPr>
        <w:t>such</w:t>
      </w:r>
      <w:r>
        <w:rPr>
          <w:spacing w:val="-1"/>
          <w:sz w:val="20"/>
        </w:rPr>
        <w:t xml:space="preserve"> </w:t>
      </w:r>
      <w:r>
        <w:rPr>
          <w:sz w:val="20"/>
        </w:rPr>
        <w:t>insurance</w:t>
      </w:r>
      <w:r>
        <w:rPr>
          <w:spacing w:val="-5"/>
          <w:sz w:val="20"/>
        </w:rPr>
        <w:t xml:space="preserve"> </w:t>
      </w:r>
      <w:r>
        <w:rPr>
          <w:sz w:val="20"/>
        </w:rPr>
        <w:t>provides</w:t>
      </w:r>
      <w:r>
        <w:rPr>
          <w:spacing w:val="-1"/>
          <w:sz w:val="20"/>
        </w:rPr>
        <w:t xml:space="preserve"> </w:t>
      </w:r>
      <w:r>
        <w:rPr>
          <w:sz w:val="20"/>
        </w:rPr>
        <w:t>GL</w:t>
      </w:r>
      <w:r>
        <w:rPr>
          <w:spacing w:val="-2"/>
          <w:sz w:val="20"/>
        </w:rPr>
        <w:t xml:space="preserve"> </w:t>
      </w:r>
      <w:r>
        <w:rPr>
          <w:sz w:val="20"/>
        </w:rPr>
        <w:t>coverages</w:t>
      </w:r>
      <w:r>
        <w:rPr>
          <w:spacing w:val="-1"/>
          <w:sz w:val="20"/>
        </w:rPr>
        <w:t xml:space="preserve"> </w:t>
      </w:r>
      <w:r>
        <w:rPr>
          <w:sz w:val="20"/>
        </w:rPr>
        <w:t>(excluding</w:t>
      </w:r>
      <w:r>
        <w:rPr>
          <w:spacing w:val="-2"/>
          <w:sz w:val="20"/>
        </w:rPr>
        <w:t xml:space="preserve"> </w:t>
      </w:r>
      <w:r>
        <w:rPr>
          <w:sz w:val="20"/>
        </w:rPr>
        <w:t>any</w:t>
      </w:r>
      <w:r>
        <w:rPr>
          <w:spacing w:val="-1"/>
          <w:sz w:val="20"/>
        </w:rPr>
        <w:t xml:space="preserve"> </w:t>
      </w:r>
      <w:r>
        <w:rPr>
          <w:sz w:val="20"/>
        </w:rPr>
        <w:t>AL</w:t>
      </w:r>
      <w:r>
        <w:rPr>
          <w:spacing w:val="-2"/>
          <w:sz w:val="20"/>
        </w:rPr>
        <w:t xml:space="preserve"> </w:t>
      </w:r>
      <w:r>
        <w:rPr>
          <w:sz w:val="20"/>
        </w:rPr>
        <w:t>coverage</w:t>
      </w:r>
      <w:r>
        <w:rPr>
          <w:spacing w:val="-3"/>
          <w:sz w:val="20"/>
        </w:rPr>
        <w:t xml:space="preserve"> </w:t>
      </w:r>
      <w:r>
        <w:rPr>
          <w:sz w:val="20"/>
        </w:rPr>
        <w:t>included</w:t>
      </w:r>
      <w:r>
        <w:rPr>
          <w:spacing w:val="-1"/>
          <w:sz w:val="20"/>
        </w:rPr>
        <w:t xml:space="preserve"> </w:t>
      </w:r>
      <w:r>
        <w:rPr>
          <w:sz w:val="20"/>
        </w:rPr>
        <w:t>within</w:t>
      </w:r>
      <w:r>
        <w:rPr>
          <w:spacing w:val="-1"/>
          <w:sz w:val="20"/>
        </w:rPr>
        <w:t xml:space="preserve"> </w:t>
      </w:r>
      <w:r>
        <w:rPr>
          <w:sz w:val="20"/>
        </w:rPr>
        <w:t>the</w:t>
      </w:r>
      <w:r>
        <w:rPr>
          <w:spacing w:val="-5"/>
          <w:sz w:val="20"/>
        </w:rPr>
        <w:t xml:space="preserve"> </w:t>
      </w:r>
      <w:r>
        <w:rPr>
          <w:sz w:val="20"/>
        </w:rPr>
        <w:t>GL</w:t>
      </w:r>
      <w:r>
        <w:rPr>
          <w:spacing w:val="-2"/>
          <w:sz w:val="20"/>
        </w:rPr>
        <w:t xml:space="preserve"> </w:t>
      </w:r>
      <w:r>
        <w:rPr>
          <w:sz w:val="20"/>
        </w:rPr>
        <w:t>policy),</w:t>
      </w:r>
      <w:r>
        <w:rPr>
          <w:spacing w:val="-1"/>
          <w:sz w:val="20"/>
        </w:rPr>
        <w:t xml:space="preserve"> </w:t>
      </w:r>
      <w:r>
        <w:rPr>
          <w:sz w:val="20"/>
        </w:rPr>
        <w:t>such</w:t>
      </w:r>
      <w:r>
        <w:rPr>
          <w:spacing w:val="-1"/>
          <w:sz w:val="20"/>
        </w:rPr>
        <w:t xml:space="preserve"> </w:t>
      </w:r>
      <w:r>
        <w:rPr>
          <w:sz w:val="20"/>
        </w:rPr>
        <w:t>GL insurance shall be written on a primary and non-contributory basis.</w:t>
      </w:r>
      <w:r>
        <w:rPr>
          <w:spacing w:val="40"/>
          <w:sz w:val="20"/>
        </w:rPr>
        <w:t xml:space="preserve"> </w:t>
      </w:r>
      <w:r>
        <w:rPr>
          <w:sz w:val="20"/>
        </w:rPr>
        <w:t xml:space="preserve">Provided </w:t>
      </w:r>
      <w:proofErr w:type="gramStart"/>
      <w:r>
        <w:rPr>
          <w:sz w:val="20"/>
        </w:rPr>
        <w:t>further,</w:t>
      </w:r>
      <w:proofErr w:type="gramEnd"/>
      <w:r>
        <w:rPr>
          <w:sz w:val="20"/>
        </w:rPr>
        <w:t xml:space="preserve"> that any other GL insurance coverage</w:t>
      </w:r>
      <w:r>
        <w:rPr>
          <w:spacing w:val="-5"/>
          <w:sz w:val="20"/>
        </w:rPr>
        <w:t xml:space="preserve"> </w:t>
      </w:r>
      <w:r>
        <w:rPr>
          <w:sz w:val="20"/>
        </w:rPr>
        <w:t>that</w:t>
      </w:r>
      <w:r>
        <w:rPr>
          <w:spacing w:val="-5"/>
          <w:sz w:val="20"/>
        </w:rPr>
        <w:t xml:space="preserve"> </w:t>
      </w:r>
      <w:r>
        <w:rPr>
          <w:sz w:val="20"/>
        </w:rPr>
        <w:t>may</w:t>
      </w:r>
      <w:r>
        <w:rPr>
          <w:spacing w:val="-2"/>
          <w:sz w:val="20"/>
        </w:rPr>
        <w:t xml:space="preserve"> </w:t>
      </w:r>
      <w:r>
        <w:rPr>
          <w:sz w:val="20"/>
        </w:rPr>
        <w:t>be</w:t>
      </w:r>
      <w:r>
        <w:rPr>
          <w:spacing w:val="-5"/>
          <w:sz w:val="20"/>
        </w:rPr>
        <w:t xml:space="preserve"> </w:t>
      </w:r>
      <w:r>
        <w:rPr>
          <w:sz w:val="20"/>
        </w:rPr>
        <w:t>available</w:t>
      </w:r>
      <w:r>
        <w:rPr>
          <w:spacing w:val="-5"/>
          <w:sz w:val="20"/>
        </w:rPr>
        <w:t xml:space="preserve"> </w:t>
      </w:r>
      <w:r>
        <w:rPr>
          <w:sz w:val="20"/>
        </w:rPr>
        <w:t>to</w:t>
      </w:r>
      <w:r>
        <w:rPr>
          <w:spacing w:val="-2"/>
          <w:sz w:val="20"/>
        </w:rPr>
        <w:t xml:space="preserve"> </w:t>
      </w:r>
      <w:r>
        <w:rPr>
          <w:sz w:val="20"/>
        </w:rPr>
        <w:t>the</w:t>
      </w:r>
      <w:r>
        <w:rPr>
          <w:spacing w:val="-5"/>
          <w:sz w:val="20"/>
        </w:rPr>
        <w:t xml:space="preserve"> </w:t>
      </w:r>
      <w:r>
        <w:rPr>
          <w:sz w:val="20"/>
        </w:rPr>
        <w:t>Protected</w:t>
      </w:r>
      <w:r>
        <w:rPr>
          <w:spacing w:val="-2"/>
          <w:sz w:val="20"/>
        </w:rPr>
        <w:t xml:space="preserve"> </w:t>
      </w:r>
      <w:r>
        <w:rPr>
          <w:sz w:val="20"/>
        </w:rPr>
        <w:t>Parties</w:t>
      </w:r>
      <w:r>
        <w:rPr>
          <w:spacing w:val="-2"/>
          <w:sz w:val="20"/>
        </w:rPr>
        <w:t xml:space="preserve"> </w:t>
      </w:r>
      <w:r>
        <w:rPr>
          <w:sz w:val="20"/>
        </w:rPr>
        <w:t>from</w:t>
      </w:r>
      <w:r>
        <w:rPr>
          <w:spacing w:val="-5"/>
          <w:sz w:val="20"/>
        </w:rPr>
        <w:t xml:space="preserve"> </w:t>
      </w:r>
      <w:r>
        <w:rPr>
          <w:sz w:val="20"/>
        </w:rPr>
        <w:t>other</w:t>
      </w:r>
      <w:r>
        <w:rPr>
          <w:spacing w:val="-5"/>
          <w:sz w:val="20"/>
        </w:rPr>
        <w:t xml:space="preserve"> </w:t>
      </w:r>
      <w:r>
        <w:rPr>
          <w:sz w:val="20"/>
        </w:rPr>
        <w:t>sources</w:t>
      </w:r>
      <w:r>
        <w:rPr>
          <w:spacing w:val="-2"/>
          <w:sz w:val="20"/>
        </w:rPr>
        <w:t xml:space="preserve"> </w:t>
      </w:r>
      <w:r>
        <w:rPr>
          <w:sz w:val="20"/>
        </w:rPr>
        <w:t>shall</w:t>
      </w:r>
      <w:r>
        <w:rPr>
          <w:spacing w:val="-5"/>
          <w:sz w:val="20"/>
        </w:rPr>
        <w:t xml:space="preserve"> </w:t>
      </w:r>
      <w:r>
        <w:rPr>
          <w:sz w:val="20"/>
        </w:rPr>
        <w:t>be</w:t>
      </w:r>
      <w:r>
        <w:rPr>
          <w:spacing w:val="-5"/>
          <w:sz w:val="20"/>
        </w:rPr>
        <w:t xml:space="preserve"> </w:t>
      </w:r>
      <w:r>
        <w:rPr>
          <w:sz w:val="20"/>
        </w:rPr>
        <w:t>excess</w:t>
      </w:r>
      <w:r>
        <w:rPr>
          <w:spacing w:val="-2"/>
          <w:sz w:val="20"/>
        </w:rPr>
        <w:t xml:space="preserve"> </w:t>
      </w:r>
      <w:r>
        <w:rPr>
          <w:sz w:val="20"/>
        </w:rPr>
        <w:t>of</w:t>
      </w:r>
      <w:r>
        <w:rPr>
          <w:spacing w:val="-5"/>
          <w:sz w:val="20"/>
        </w:rPr>
        <w:t xml:space="preserve"> </w:t>
      </w:r>
      <w:r>
        <w:rPr>
          <w:sz w:val="20"/>
        </w:rPr>
        <w:t>and</w:t>
      </w:r>
      <w:r>
        <w:rPr>
          <w:spacing w:val="-6"/>
          <w:sz w:val="20"/>
        </w:rPr>
        <w:t xml:space="preserve"> </w:t>
      </w:r>
      <w:r>
        <w:rPr>
          <w:sz w:val="20"/>
        </w:rPr>
        <w:t>non-contributory with the GL coverage provided by BSA in compliance with this Affiliation Agreement</w:t>
      </w:r>
      <w:r>
        <w:rPr>
          <w:b/>
          <w:sz w:val="20"/>
        </w:rPr>
        <w:t>.</w:t>
      </w:r>
    </w:p>
    <w:p w14:paraId="298E9C0A" w14:textId="77777777" w:rsidR="00C76F37" w:rsidRDefault="00EE6664">
      <w:pPr>
        <w:pStyle w:val="ListParagraph"/>
        <w:numPr>
          <w:ilvl w:val="3"/>
          <w:numId w:val="2"/>
        </w:numPr>
        <w:tabs>
          <w:tab w:val="left" w:pos="1444"/>
        </w:tabs>
        <w:spacing w:before="60"/>
        <w:ind w:left="1444" w:right="269" w:hanging="370"/>
        <w:rPr>
          <w:sz w:val="20"/>
        </w:rPr>
      </w:pPr>
      <w:r>
        <w:rPr>
          <w:sz w:val="20"/>
        </w:rPr>
        <w:t>Notwithstanding</w:t>
      </w:r>
      <w:r>
        <w:rPr>
          <w:spacing w:val="-3"/>
          <w:sz w:val="20"/>
        </w:rPr>
        <w:t xml:space="preserve"> </w:t>
      </w:r>
      <w:r>
        <w:rPr>
          <w:sz w:val="20"/>
        </w:rPr>
        <w:t>the</w:t>
      </w:r>
      <w:r>
        <w:rPr>
          <w:spacing w:val="-4"/>
          <w:sz w:val="20"/>
        </w:rPr>
        <w:t xml:space="preserve"> </w:t>
      </w:r>
      <w:r>
        <w:rPr>
          <w:sz w:val="20"/>
        </w:rPr>
        <w:t>foregoing,</w:t>
      </w:r>
      <w:r>
        <w:rPr>
          <w:spacing w:val="-2"/>
          <w:sz w:val="20"/>
        </w:rPr>
        <w:t xml:space="preserve"> </w:t>
      </w:r>
      <w:r>
        <w:rPr>
          <w:sz w:val="20"/>
        </w:rPr>
        <w:t>insofar</w:t>
      </w:r>
      <w:r>
        <w:rPr>
          <w:spacing w:val="-3"/>
          <w:sz w:val="20"/>
        </w:rPr>
        <w:t xml:space="preserve"> </w:t>
      </w:r>
      <w:r>
        <w:rPr>
          <w:sz w:val="20"/>
        </w:rPr>
        <w:t>as</w:t>
      </w:r>
      <w:r>
        <w:rPr>
          <w:spacing w:val="-2"/>
          <w:sz w:val="20"/>
        </w:rPr>
        <w:t xml:space="preserve"> </w:t>
      </w:r>
      <w:r>
        <w:rPr>
          <w:sz w:val="20"/>
        </w:rPr>
        <w:t>the</w:t>
      </w:r>
      <w:r>
        <w:rPr>
          <w:spacing w:val="-4"/>
          <w:sz w:val="20"/>
        </w:rPr>
        <w:t xml:space="preserve"> </w:t>
      </w:r>
      <w:r>
        <w:rPr>
          <w:sz w:val="20"/>
        </w:rPr>
        <w:t>Protected</w:t>
      </w:r>
      <w:r>
        <w:rPr>
          <w:spacing w:val="-2"/>
          <w:sz w:val="20"/>
        </w:rPr>
        <w:t xml:space="preserve"> </w:t>
      </w:r>
      <w:r>
        <w:rPr>
          <w:sz w:val="20"/>
        </w:rPr>
        <w:t>Parties</w:t>
      </w:r>
      <w:r>
        <w:rPr>
          <w:spacing w:val="-2"/>
          <w:sz w:val="20"/>
        </w:rPr>
        <w:t xml:space="preserve"> </w:t>
      </w:r>
      <w:r>
        <w:rPr>
          <w:sz w:val="20"/>
        </w:rPr>
        <w:t>are</w:t>
      </w:r>
      <w:r>
        <w:rPr>
          <w:spacing w:val="-4"/>
          <w:sz w:val="20"/>
        </w:rPr>
        <w:t xml:space="preserve"> </w:t>
      </w:r>
      <w:r>
        <w:rPr>
          <w:sz w:val="20"/>
        </w:rPr>
        <w:t>named</w:t>
      </w:r>
      <w:r>
        <w:rPr>
          <w:spacing w:val="-2"/>
          <w:sz w:val="20"/>
        </w:rPr>
        <w:t xml:space="preserve"> </w:t>
      </w:r>
      <w:r>
        <w:rPr>
          <w:sz w:val="20"/>
        </w:rPr>
        <w:t>as</w:t>
      </w:r>
      <w:r>
        <w:rPr>
          <w:spacing w:val="-2"/>
          <w:sz w:val="20"/>
        </w:rPr>
        <w:t xml:space="preserve"> </w:t>
      </w:r>
      <w:r>
        <w:rPr>
          <w:sz w:val="20"/>
        </w:rPr>
        <w:t>Additional</w:t>
      </w:r>
      <w:r>
        <w:rPr>
          <w:spacing w:val="-3"/>
          <w:sz w:val="20"/>
        </w:rPr>
        <w:t xml:space="preserve"> </w:t>
      </w:r>
      <w:r>
        <w:rPr>
          <w:sz w:val="20"/>
        </w:rPr>
        <w:t>Insureds</w:t>
      </w:r>
      <w:r>
        <w:rPr>
          <w:spacing w:val="-2"/>
          <w:sz w:val="20"/>
        </w:rPr>
        <w:t xml:space="preserve"> </w:t>
      </w:r>
      <w:r>
        <w:rPr>
          <w:sz w:val="20"/>
        </w:rPr>
        <w:t>for</w:t>
      </w:r>
      <w:r>
        <w:rPr>
          <w:spacing w:val="-3"/>
          <w:sz w:val="20"/>
        </w:rPr>
        <w:t xml:space="preserve"> </w:t>
      </w:r>
      <w:r>
        <w:rPr>
          <w:sz w:val="20"/>
        </w:rPr>
        <w:t>purposes</w:t>
      </w:r>
      <w:r>
        <w:rPr>
          <w:spacing w:val="-2"/>
          <w:sz w:val="20"/>
        </w:rPr>
        <w:t xml:space="preserve"> </w:t>
      </w:r>
      <w:r>
        <w:rPr>
          <w:sz w:val="20"/>
        </w:rPr>
        <w:t>of</w:t>
      </w:r>
      <w:r>
        <w:rPr>
          <w:spacing w:val="-4"/>
          <w:sz w:val="20"/>
        </w:rPr>
        <w:t xml:space="preserve"> </w:t>
      </w:r>
      <w:r>
        <w:rPr>
          <w:sz w:val="20"/>
        </w:rPr>
        <w:t>the excess AL coverage provided under BSA’s GL policy, such AL coverage shall be excess over and non-contributory not only to</w:t>
      </w:r>
      <w:r>
        <w:rPr>
          <w:spacing w:val="-1"/>
          <w:sz w:val="20"/>
        </w:rPr>
        <w:t xml:space="preserve"> </w:t>
      </w:r>
      <w:r>
        <w:rPr>
          <w:sz w:val="20"/>
        </w:rPr>
        <w:t>any</w:t>
      </w:r>
      <w:r>
        <w:rPr>
          <w:spacing w:val="-2"/>
          <w:sz w:val="20"/>
        </w:rPr>
        <w:t xml:space="preserve"> </w:t>
      </w:r>
      <w:r>
        <w:rPr>
          <w:sz w:val="20"/>
        </w:rPr>
        <w:t>primary AL</w:t>
      </w:r>
      <w:r>
        <w:rPr>
          <w:spacing w:val="-1"/>
          <w:sz w:val="20"/>
        </w:rPr>
        <w:t xml:space="preserve"> </w:t>
      </w:r>
      <w:r>
        <w:rPr>
          <w:sz w:val="20"/>
        </w:rPr>
        <w:t>coverage</w:t>
      </w:r>
      <w:r>
        <w:rPr>
          <w:spacing w:val="-2"/>
          <w:sz w:val="20"/>
        </w:rPr>
        <w:t xml:space="preserve"> </w:t>
      </w:r>
      <w:r>
        <w:rPr>
          <w:sz w:val="20"/>
        </w:rPr>
        <w:t>available</w:t>
      </w:r>
      <w:r>
        <w:rPr>
          <w:spacing w:val="-2"/>
          <w:sz w:val="20"/>
        </w:rPr>
        <w:t xml:space="preserve"> </w:t>
      </w:r>
      <w:r>
        <w:rPr>
          <w:sz w:val="20"/>
        </w:rPr>
        <w:t>to</w:t>
      </w:r>
      <w:r>
        <w:rPr>
          <w:spacing w:val="-1"/>
          <w:sz w:val="20"/>
        </w:rPr>
        <w:t xml:space="preserve"> </w:t>
      </w:r>
      <w:r>
        <w:rPr>
          <w:sz w:val="20"/>
        </w:rPr>
        <w:t>the</w:t>
      </w:r>
      <w:r>
        <w:rPr>
          <w:spacing w:val="-2"/>
          <w:sz w:val="20"/>
        </w:rPr>
        <w:t xml:space="preserve"> </w:t>
      </w:r>
      <w:r>
        <w:rPr>
          <w:sz w:val="20"/>
        </w:rPr>
        <w:t>Protected Parties but</w:t>
      </w:r>
      <w:r>
        <w:rPr>
          <w:spacing w:val="-1"/>
          <w:sz w:val="20"/>
        </w:rPr>
        <w:t xml:space="preserve"> </w:t>
      </w:r>
      <w:r>
        <w:rPr>
          <w:sz w:val="20"/>
        </w:rPr>
        <w:t>also</w:t>
      </w:r>
      <w:r>
        <w:rPr>
          <w:spacing w:val="-1"/>
          <w:sz w:val="20"/>
        </w:rPr>
        <w:t xml:space="preserve"> </w:t>
      </w:r>
      <w:r>
        <w:rPr>
          <w:sz w:val="20"/>
        </w:rPr>
        <w:t>to</w:t>
      </w:r>
      <w:r>
        <w:rPr>
          <w:spacing w:val="-3"/>
          <w:sz w:val="20"/>
        </w:rPr>
        <w:t xml:space="preserve"> </w:t>
      </w:r>
      <w:r>
        <w:rPr>
          <w:sz w:val="20"/>
        </w:rPr>
        <w:t>any other</w:t>
      </w:r>
      <w:r>
        <w:rPr>
          <w:spacing w:val="-1"/>
          <w:sz w:val="20"/>
        </w:rPr>
        <w:t xml:space="preserve"> </w:t>
      </w:r>
      <w:r>
        <w:rPr>
          <w:sz w:val="20"/>
        </w:rPr>
        <w:t>excess AL</w:t>
      </w:r>
      <w:r>
        <w:rPr>
          <w:spacing w:val="-1"/>
          <w:sz w:val="20"/>
        </w:rPr>
        <w:t xml:space="preserve"> </w:t>
      </w:r>
      <w:r>
        <w:rPr>
          <w:sz w:val="20"/>
        </w:rPr>
        <w:t>coverage</w:t>
      </w:r>
      <w:r>
        <w:rPr>
          <w:spacing w:val="-2"/>
          <w:sz w:val="20"/>
        </w:rPr>
        <w:t xml:space="preserve"> </w:t>
      </w:r>
      <w:r>
        <w:rPr>
          <w:sz w:val="20"/>
        </w:rPr>
        <w:t>that</w:t>
      </w:r>
      <w:r>
        <w:rPr>
          <w:spacing w:val="-1"/>
          <w:sz w:val="20"/>
        </w:rPr>
        <w:t xml:space="preserve"> </w:t>
      </w:r>
      <w:r>
        <w:rPr>
          <w:sz w:val="20"/>
        </w:rPr>
        <w:t>may be available to the Protected Parties from other sources.</w:t>
      </w:r>
    </w:p>
    <w:p w14:paraId="298E9C0B" w14:textId="77777777" w:rsidR="00C76F37" w:rsidRDefault="00EE6664">
      <w:pPr>
        <w:pStyle w:val="ListParagraph"/>
        <w:numPr>
          <w:ilvl w:val="2"/>
          <w:numId w:val="2"/>
        </w:numPr>
        <w:tabs>
          <w:tab w:val="left" w:pos="1081"/>
          <w:tab w:val="left" w:pos="1084"/>
        </w:tabs>
        <w:spacing w:before="60"/>
        <w:ind w:right="107"/>
        <w:rPr>
          <w:sz w:val="20"/>
        </w:rPr>
      </w:pPr>
      <w:r>
        <w:rPr>
          <w:spacing w:val="-2"/>
          <w:sz w:val="20"/>
        </w:rPr>
        <w:t>Shall</w:t>
      </w:r>
      <w:r>
        <w:rPr>
          <w:spacing w:val="-10"/>
          <w:sz w:val="20"/>
        </w:rPr>
        <w:t xml:space="preserve"> </w:t>
      </w:r>
      <w:r>
        <w:rPr>
          <w:spacing w:val="-2"/>
          <w:sz w:val="20"/>
        </w:rPr>
        <w:t>provide</w:t>
      </w:r>
      <w:r>
        <w:rPr>
          <w:spacing w:val="-9"/>
          <w:sz w:val="20"/>
        </w:rPr>
        <w:t xml:space="preserve"> </w:t>
      </w:r>
      <w:r>
        <w:rPr>
          <w:spacing w:val="-2"/>
          <w:sz w:val="20"/>
        </w:rPr>
        <w:t>a</w:t>
      </w:r>
      <w:r>
        <w:rPr>
          <w:spacing w:val="-9"/>
          <w:sz w:val="20"/>
        </w:rPr>
        <w:t xml:space="preserve"> </w:t>
      </w:r>
      <w:r>
        <w:rPr>
          <w:spacing w:val="-2"/>
          <w:sz w:val="20"/>
        </w:rPr>
        <w:t>30-Day</w:t>
      </w:r>
      <w:r>
        <w:rPr>
          <w:spacing w:val="-10"/>
          <w:sz w:val="20"/>
        </w:rPr>
        <w:t xml:space="preserve"> </w:t>
      </w:r>
      <w:r>
        <w:rPr>
          <w:spacing w:val="-2"/>
          <w:sz w:val="20"/>
        </w:rPr>
        <w:t>Advanced</w:t>
      </w:r>
      <w:r>
        <w:rPr>
          <w:spacing w:val="-9"/>
          <w:sz w:val="20"/>
        </w:rPr>
        <w:t xml:space="preserve"> </w:t>
      </w:r>
      <w:r>
        <w:rPr>
          <w:spacing w:val="-2"/>
          <w:sz w:val="20"/>
        </w:rPr>
        <w:t>Notice</w:t>
      </w:r>
      <w:r>
        <w:rPr>
          <w:spacing w:val="-10"/>
          <w:sz w:val="20"/>
        </w:rPr>
        <w:t xml:space="preserve"> </w:t>
      </w:r>
      <w:r>
        <w:rPr>
          <w:spacing w:val="-2"/>
          <w:sz w:val="20"/>
        </w:rPr>
        <w:t>of</w:t>
      </w:r>
      <w:r>
        <w:rPr>
          <w:spacing w:val="-9"/>
          <w:sz w:val="20"/>
        </w:rPr>
        <w:t xml:space="preserve"> </w:t>
      </w:r>
      <w:r>
        <w:rPr>
          <w:spacing w:val="-2"/>
          <w:sz w:val="20"/>
        </w:rPr>
        <w:t>Non-Renewal</w:t>
      </w:r>
      <w:r>
        <w:rPr>
          <w:spacing w:val="-10"/>
          <w:sz w:val="20"/>
        </w:rPr>
        <w:t xml:space="preserve"> </w:t>
      </w:r>
      <w:r>
        <w:rPr>
          <w:spacing w:val="-2"/>
          <w:sz w:val="20"/>
        </w:rPr>
        <w:t>or</w:t>
      </w:r>
      <w:r>
        <w:rPr>
          <w:spacing w:val="-9"/>
          <w:sz w:val="20"/>
        </w:rPr>
        <w:t xml:space="preserve"> </w:t>
      </w:r>
      <w:r>
        <w:rPr>
          <w:spacing w:val="-2"/>
          <w:sz w:val="20"/>
        </w:rPr>
        <w:t>Cancellation</w:t>
      </w:r>
      <w:r>
        <w:rPr>
          <w:spacing w:val="-9"/>
          <w:sz w:val="20"/>
        </w:rPr>
        <w:t xml:space="preserve"> </w:t>
      </w:r>
      <w:r>
        <w:rPr>
          <w:spacing w:val="-2"/>
          <w:sz w:val="20"/>
        </w:rPr>
        <w:t>to</w:t>
      </w:r>
      <w:r>
        <w:rPr>
          <w:spacing w:val="-10"/>
          <w:sz w:val="20"/>
        </w:rPr>
        <w:t xml:space="preserve"> </w:t>
      </w:r>
      <w:r>
        <w:rPr>
          <w:spacing w:val="-2"/>
          <w:sz w:val="20"/>
        </w:rPr>
        <w:t>the</w:t>
      </w:r>
      <w:r>
        <w:rPr>
          <w:spacing w:val="-13"/>
          <w:sz w:val="20"/>
        </w:rPr>
        <w:t xml:space="preserve"> </w:t>
      </w:r>
      <w:r>
        <w:rPr>
          <w:spacing w:val="-2"/>
          <w:sz w:val="20"/>
        </w:rPr>
        <w:t>General</w:t>
      </w:r>
      <w:r>
        <w:rPr>
          <w:spacing w:val="-12"/>
          <w:sz w:val="20"/>
        </w:rPr>
        <w:t xml:space="preserve"> </w:t>
      </w:r>
      <w:r>
        <w:rPr>
          <w:spacing w:val="-2"/>
          <w:sz w:val="20"/>
        </w:rPr>
        <w:t>Secretary</w:t>
      </w:r>
      <w:r>
        <w:rPr>
          <w:spacing w:val="-11"/>
          <w:sz w:val="20"/>
        </w:rPr>
        <w:t xml:space="preserve"> </w:t>
      </w:r>
      <w:r>
        <w:rPr>
          <w:spacing w:val="-2"/>
          <w:sz w:val="20"/>
        </w:rPr>
        <w:t>of</w:t>
      </w:r>
      <w:r>
        <w:rPr>
          <w:spacing w:val="-13"/>
          <w:sz w:val="20"/>
        </w:rPr>
        <w:t xml:space="preserve"> </w:t>
      </w:r>
      <w:r>
        <w:rPr>
          <w:spacing w:val="-2"/>
          <w:sz w:val="20"/>
        </w:rPr>
        <w:t>the</w:t>
      </w:r>
      <w:r>
        <w:rPr>
          <w:spacing w:val="-13"/>
          <w:sz w:val="20"/>
        </w:rPr>
        <w:t xml:space="preserve"> </w:t>
      </w:r>
      <w:r>
        <w:rPr>
          <w:spacing w:val="-2"/>
          <w:sz w:val="20"/>
        </w:rPr>
        <w:t>General</w:t>
      </w:r>
      <w:r>
        <w:rPr>
          <w:spacing w:val="-12"/>
          <w:sz w:val="20"/>
        </w:rPr>
        <w:t xml:space="preserve"> </w:t>
      </w:r>
      <w:r>
        <w:rPr>
          <w:spacing w:val="-2"/>
          <w:sz w:val="20"/>
        </w:rPr>
        <w:t>Commission</w:t>
      </w:r>
      <w:r>
        <w:rPr>
          <w:spacing w:val="-14"/>
          <w:sz w:val="20"/>
        </w:rPr>
        <w:t xml:space="preserve"> </w:t>
      </w:r>
      <w:r>
        <w:rPr>
          <w:spacing w:val="-2"/>
          <w:sz w:val="20"/>
        </w:rPr>
        <w:t xml:space="preserve">on </w:t>
      </w:r>
      <w:r>
        <w:rPr>
          <w:spacing w:val="-4"/>
          <w:sz w:val="20"/>
        </w:rPr>
        <w:t>United</w:t>
      </w:r>
      <w:r>
        <w:rPr>
          <w:spacing w:val="-8"/>
          <w:sz w:val="20"/>
        </w:rPr>
        <w:t xml:space="preserve"> </w:t>
      </w:r>
      <w:r>
        <w:rPr>
          <w:spacing w:val="-4"/>
          <w:sz w:val="20"/>
        </w:rPr>
        <w:t>Methodist</w:t>
      </w:r>
      <w:r>
        <w:rPr>
          <w:spacing w:val="-9"/>
          <w:sz w:val="20"/>
        </w:rPr>
        <w:t xml:space="preserve"> </w:t>
      </w:r>
      <w:r>
        <w:rPr>
          <w:spacing w:val="-4"/>
          <w:sz w:val="20"/>
        </w:rPr>
        <w:t>Men,</w:t>
      </w:r>
      <w:r>
        <w:rPr>
          <w:spacing w:val="-8"/>
          <w:sz w:val="20"/>
        </w:rPr>
        <w:t xml:space="preserve"> </w:t>
      </w:r>
      <w:r>
        <w:rPr>
          <w:spacing w:val="-4"/>
          <w:sz w:val="20"/>
        </w:rPr>
        <w:t>which</w:t>
      </w:r>
      <w:r>
        <w:rPr>
          <w:spacing w:val="-8"/>
          <w:sz w:val="20"/>
        </w:rPr>
        <w:t xml:space="preserve"> </w:t>
      </w:r>
      <w:r>
        <w:rPr>
          <w:spacing w:val="-4"/>
          <w:sz w:val="20"/>
        </w:rPr>
        <w:t>notice</w:t>
      </w:r>
      <w:r>
        <w:rPr>
          <w:spacing w:val="-10"/>
          <w:sz w:val="20"/>
        </w:rPr>
        <w:t xml:space="preserve"> </w:t>
      </w:r>
      <w:r>
        <w:rPr>
          <w:spacing w:val="-4"/>
          <w:sz w:val="20"/>
        </w:rPr>
        <w:t>shall</w:t>
      </w:r>
      <w:r>
        <w:rPr>
          <w:spacing w:val="-9"/>
          <w:sz w:val="20"/>
        </w:rPr>
        <w:t xml:space="preserve"> </w:t>
      </w:r>
      <w:r>
        <w:rPr>
          <w:spacing w:val="-4"/>
          <w:sz w:val="20"/>
        </w:rPr>
        <w:t>constitute</w:t>
      </w:r>
      <w:r>
        <w:rPr>
          <w:spacing w:val="-12"/>
          <w:sz w:val="20"/>
        </w:rPr>
        <w:t xml:space="preserve"> </w:t>
      </w:r>
      <w:r>
        <w:rPr>
          <w:spacing w:val="-4"/>
          <w:sz w:val="20"/>
        </w:rPr>
        <w:t>notice</w:t>
      </w:r>
      <w:r>
        <w:rPr>
          <w:spacing w:val="-10"/>
          <w:sz w:val="20"/>
        </w:rPr>
        <w:t xml:space="preserve"> </w:t>
      </w:r>
      <w:r>
        <w:rPr>
          <w:spacing w:val="-4"/>
          <w:sz w:val="20"/>
        </w:rPr>
        <w:t>of</w:t>
      </w:r>
      <w:r>
        <w:rPr>
          <w:spacing w:val="-10"/>
          <w:sz w:val="20"/>
        </w:rPr>
        <w:t xml:space="preserve"> </w:t>
      </w:r>
      <w:r>
        <w:rPr>
          <w:spacing w:val="-4"/>
          <w:sz w:val="20"/>
        </w:rPr>
        <w:t>same</w:t>
      </w:r>
      <w:r>
        <w:rPr>
          <w:spacing w:val="-10"/>
          <w:sz w:val="20"/>
        </w:rPr>
        <w:t xml:space="preserve"> </w:t>
      </w:r>
      <w:r>
        <w:rPr>
          <w:spacing w:val="-4"/>
          <w:sz w:val="20"/>
        </w:rPr>
        <w:t>to</w:t>
      </w:r>
      <w:r>
        <w:rPr>
          <w:spacing w:val="-11"/>
          <w:sz w:val="20"/>
        </w:rPr>
        <w:t xml:space="preserve"> </w:t>
      </w:r>
      <w:r>
        <w:rPr>
          <w:spacing w:val="-4"/>
          <w:sz w:val="20"/>
        </w:rPr>
        <w:t>the</w:t>
      </w:r>
      <w:r>
        <w:rPr>
          <w:spacing w:val="-10"/>
          <w:sz w:val="20"/>
        </w:rPr>
        <w:t xml:space="preserve"> </w:t>
      </w:r>
      <w:r>
        <w:rPr>
          <w:spacing w:val="-4"/>
          <w:sz w:val="20"/>
        </w:rPr>
        <w:t>Affiliated</w:t>
      </w:r>
      <w:r>
        <w:rPr>
          <w:spacing w:val="-8"/>
          <w:sz w:val="20"/>
        </w:rPr>
        <w:t xml:space="preserve"> </w:t>
      </w:r>
      <w:r>
        <w:rPr>
          <w:spacing w:val="-4"/>
          <w:sz w:val="20"/>
        </w:rPr>
        <w:t>Organization.</w:t>
      </w:r>
    </w:p>
    <w:p w14:paraId="298E9C0C" w14:textId="77777777" w:rsidR="00C76F37" w:rsidRDefault="00EE6664">
      <w:pPr>
        <w:pStyle w:val="ListParagraph"/>
        <w:numPr>
          <w:ilvl w:val="2"/>
          <w:numId w:val="2"/>
        </w:numPr>
        <w:tabs>
          <w:tab w:val="left" w:pos="1081"/>
        </w:tabs>
        <w:spacing w:before="62"/>
        <w:ind w:left="1081" w:hanging="360"/>
        <w:rPr>
          <w:sz w:val="20"/>
        </w:rPr>
      </w:pPr>
      <w:r>
        <w:rPr>
          <w:spacing w:val="-2"/>
          <w:sz w:val="20"/>
        </w:rPr>
        <w:t>Shall</w:t>
      </w:r>
      <w:r>
        <w:rPr>
          <w:spacing w:val="-3"/>
          <w:sz w:val="20"/>
        </w:rPr>
        <w:t xml:space="preserve"> </w:t>
      </w:r>
      <w:r>
        <w:rPr>
          <w:spacing w:val="-2"/>
          <w:sz w:val="20"/>
        </w:rPr>
        <w:t>Include</w:t>
      </w:r>
      <w:r>
        <w:rPr>
          <w:spacing w:val="-3"/>
          <w:sz w:val="20"/>
        </w:rPr>
        <w:t xml:space="preserve"> </w:t>
      </w:r>
      <w:r>
        <w:rPr>
          <w:spacing w:val="-2"/>
          <w:sz w:val="20"/>
        </w:rPr>
        <w:t>a Waiver of</w:t>
      </w:r>
      <w:r>
        <w:rPr>
          <w:spacing w:val="-3"/>
          <w:sz w:val="20"/>
        </w:rPr>
        <w:t xml:space="preserve"> </w:t>
      </w:r>
      <w:r>
        <w:rPr>
          <w:spacing w:val="-2"/>
          <w:sz w:val="20"/>
        </w:rPr>
        <w:t>Subrogation</w:t>
      </w:r>
      <w:r>
        <w:rPr>
          <w:spacing w:val="-1"/>
          <w:sz w:val="20"/>
        </w:rPr>
        <w:t xml:space="preserve"> </w:t>
      </w:r>
      <w:r>
        <w:rPr>
          <w:spacing w:val="-2"/>
          <w:sz w:val="20"/>
        </w:rPr>
        <w:t>in</w:t>
      </w:r>
      <w:r>
        <w:rPr>
          <w:spacing w:val="2"/>
          <w:sz w:val="20"/>
        </w:rPr>
        <w:t xml:space="preserve"> </w:t>
      </w:r>
      <w:r>
        <w:rPr>
          <w:spacing w:val="-2"/>
          <w:sz w:val="20"/>
        </w:rPr>
        <w:t>favor</w:t>
      </w:r>
      <w:r>
        <w:rPr>
          <w:spacing w:val="-3"/>
          <w:sz w:val="20"/>
        </w:rPr>
        <w:t xml:space="preserve"> </w:t>
      </w:r>
      <w:r>
        <w:rPr>
          <w:spacing w:val="-2"/>
          <w:sz w:val="20"/>
        </w:rPr>
        <w:t>of</w:t>
      </w:r>
      <w:r>
        <w:rPr>
          <w:spacing w:val="-3"/>
          <w:sz w:val="20"/>
        </w:rPr>
        <w:t xml:space="preserve"> </w:t>
      </w:r>
      <w:r>
        <w:rPr>
          <w:spacing w:val="-2"/>
          <w:sz w:val="20"/>
        </w:rPr>
        <w:t>the</w:t>
      </w:r>
      <w:r>
        <w:rPr>
          <w:spacing w:val="-3"/>
          <w:sz w:val="20"/>
        </w:rPr>
        <w:t xml:space="preserve"> </w:t>
      </w:r>
      <w:r>
        <w:rPr>
          <w:spacing w:val="-2"/>
          <w:sz w:val="20"/>
        </w:rPr>
        <w:t>Protected</w:t>
      </w:r>
      <w:r>
        <w:rPr>
          <w:spacing w:val="-1"/>
          <w:sz w:val="20"/>
        </w:rPr>
        <w:t xml:space="preserve"> </w:t>
      </w:r>
      <w:r>
        <w:rPr>
          <w:spacing w:val="-2"/>
          <w:sz w:val="20"/>
        </w:rPr>
        <w:t>Parties.</w:t>
      </w:r>
    </w:p>
    <w:p w14:paraId="298E9C0D" w14:textId="77777777" w:rsidR="00C76F37" w:rsidRDefault="00EE6664">
      <w:pPr>
        <w:pStyle w:val="BodyText"/>
        <w:spacing w:before="62" w:line="235" w:lineRule="auto"/>
        <w:ind w:left="721" w:right="447" w:firstLine="0"/>
      </w:pPr>
      <w:r>
        <w:t>Within</w:t>
      </w:r>
      <w:r>
        <w:rPr>
          <w:spacing w:val="-6"/>
        </w:rPr>
        <w:t xml:space="preserve"> </w:t>
      </w:r>
      <w:r>
        <w:t>ten</w:t>
      </w:r>
      <w:r>
        <w:rPr>
          <w:spacing w:val="-6"/>
        </w:rPr>
        <w:t xml:space="preserve"> </w:t>
      </w:r>
      <w:r>
        <w:t>(10)</w:t>
      </w:r>
      <w:r>
        <w:rPr>
          <w:spacing w:val="-7"/>
        </w:rPr>
        <w:t xml:space="preserve"> </w:t>
      </w:r>
      <w:r>
        <w:t>days</w:t>
      </w:r>
      <w:r>
        <w:rPr>
          <w:spacing w:val="-6"/>
        </w:rPr>
        <w:t xml:space="preserve"> </w:t>
      </w:r>
      <w:r>
        <w:t>after</w:t>
      </w:r>
      <w:r>
        <w:rPr>
          <w:spacing w:val="-7"/>
        </w:rPr>
        <w:t xml:space="preserve"> </w:t>
      </w:r>
      <w:r>
        <w:t>signing</w:t>
      </w:r>
      <w:r>
        <w:rPr>
          <w:spacing w:val="-7"/>
        </w:rPr>
        <w:t xml:space="preserve"> </w:t>
      </w:r>
      <w:r>
        <w:t>this</w:t>
      </w:r>
      <w:r>
        <w:rPr>
          <w:spacing w:val="-6"/>
        </w:rPr>
        <w:t xml:space="preserve"> </w:t>
      </w:r>
      <w:r>
        <w:t>Agreement,</w:t>
      </w:r>
      <w:r>
        <w:rPr>
          <w:spacing w:val="-6"/>
        </w:rPr>
        <w:t xml:space="preserve"> </w:t>
      </w:r>
      <w:r>
        <w:t>BSA</w:t>
      </w:r>
      <w:r>
        <w:rPr>
          <w:spacing w:val="-4"/>
        </w:rPr>
        <w:t xml:space="preserve"> </w:t>
      </w:r>
      <w:r>
        <w:t>shall</w:t>
      </w:r>
      <w:r>
        <w:rPr>
          <w:spacing w:val="-7"/>
        </w:rPr>
        <w:t xml:space="preserve"> </w:t>
      </w:r>
      <w:r>
        <w:t>provide</w:t>
      </w:r>
      <w:r>
        <w:rPr>
          <w:spacing w:val="-8"/>
        </w:rPr>
        <w:t xml:space="preserve"> </w:t>
      </w:r>
      <w:r>
        <w:t>a</w:t>
      </w:r>
      <w:r>
        <w:rPr>
          <w:spacing w:val="-6"/>
        </w:rPr>
        <w:t xml:space="preserve"> </w:t>
      </w:r>
      <w:r>
        <w:t>certificate</w:t>
      </w:r>
      <w:r>
        <w:rPr>
          <w:spacing w:val="-10"/>
        </w:rPr>
        <w:t xml:space="preserve"> </w:t>
      </w:r>
      <w:r>
        <w:t>of</w:t>
      </w:r>
      <w:r>
        <w:rPr>
          <w:spacing w:val="-10"/>
        </w:rPr>
        <w:t xml:space="preserve"> </w:t>
      </w:r>
      <w:r>
        <w:t>insurance</w:t>
      </w:r>
      <w:r>
        <w:rPr>
          <w:spacing w:val="-10"/>
        </w:rPr>
        <w:t xml:space="preserve"> </w:t>
      </w:r>
      <w:r>
        <w:t>confirming</w:t>
      </w:r>
      <w:r>
        <w:rPr>
          <w:spacing w:val="-7"/>
        </w:rPr>
        <w:t xml:space="preserve"> </w:t>
      </w:r>
      <w:r>
        <w:t>the</w:t>
      </w:r>
      <w:r>
        <w:rPr>
          <w:spacing w:val="-8"/>
        </w:rPr>
        <w:t xml:space="preserve"> </w:t>
      </w:r>
      <w:r>
        <w:t>existence</w:t>
      </w:r>
      <w:r>
        <w:rPr>
          <w:spacing w:val="-7"/>
        </w:rPr>
        <w:t xml:space="preserve"> </w:t>
      </w:r>
      <w:r>
        <w:t>of</w:t>
      </w:r>
      <w:r>
        <w:rPr>
          <w:spacing w:val="-10"/>
        </w:rPr>
        <w:t xml:space="preserve"> </w:t>
      </w:r>
      <w:r>
        <w:t xml:space="preserve">the </w:t>
      </w:r>
      <w:bookmarkStart w:id="5" w:name="II._The_Local_Council_agrees_to:"/>
      <w:bookmarkEnd w:id="5"/>
      <w:r>
        <w:t>c</w:t>
      </w:r>
      <w:r>
        <w:t>overages, limits, and endorsements meeting the requirements set forth in this Agreement.</w:t>
      </w:r>
    </w:p>
    <w:p w14:paraId="298E9C0E" w14:textId="77777777" w:rsidR="00C76F37" w:rsidRDefault="00EE6664">
      <w:pPr>
        <w:pStyle w:val="Heading2"/>
        <w:numPr>
          <w:ilvl w:val="0"/>
          <w:numId w:val="2"/>
        </w:numPr>
        <w:tabs>
          <w:tab w:val="left" w:pos="824"/>
        </w:tabs>
      </w:pPr>
      <w:bookmarkStart w:id="6" w:name="A._Scouting_Resources"/>
      <w:bookmarkEnd w:id="6"/>
      <w:r>
        <w:t>The</w:t>
      </w:r>
      <w:r>
        <w:rPr>
          <w:spacing w:val="-9"/>
        </w:rPr>
        <w:t xml:space="preserve"> </w:t>
      </w:r>
      <w:r>
        <w:t>Local</w:t>
      </w:r>
      <w:r>
        <w:rPr>
          <w:spacing w:val="-9"/>
        </w:rPr>
        <w:t xml:space="preserve"> </w:t>
      </w:r>
      <w:r>
        <w:t>Council</w:t>
      </w:r>
      <w:r>
        <w:rPr>
          <w:spacing w:val="-9"/>
        </w:rPr>
        <w:t xml:space="preserve"> </w:t>
      </w:r>
      <w:r>
        <w:t>agrees</w:t>
      </w:r>
      <w:r>
        <w:rPr>
          <w:spacing w:val="-9"/>
        </w:rPr>
        <w:t xml:space="preserve"> </w:t>
      </w:r>
      <w:r>
        <w:rPr>
          <w:spacing w:val="-5"/>
        </w:rPr>
        <w:t>to:</w:t>
      </w:r>
    </w:p>
    <w:p w14:paraId="298E9C0F" w14:textId="77777777" w:rsidR="00C76F37" w:rsidRDefault="00EE6664">
      <w:pPr>
        <w:pStyle w:val="Heading4"/>
        <w:numPr>
          <w:ilvl w:val="1"/>
          <w:numId w:val="2"/>
        </w:numPr>
        <w:tabs>
          <w:tab w:val="left" w:pos="813"/>
        </w:tabs>
        <w:spacing w:before="121"/>
        <w:ind w:left="813" w:hanging="361"/>
      </w:pPr>
      <w:r>
        <w:rPr>
          <w:spacing w:val="-2"/>
        </w:rPr>
        <w:t>Scouting</w:t>
      </w:r>
      <w:r>
        <w:rPr>
          <w:spacing w:val="-3"/>
        </w:rPr>
        <w:t xml:space="preserve"> </w:t>
      </w:r>
      <w:r>
        <w:rPr>
          <w:spacing w:val="-2"/>
        </w:rPr>
        <w:t>Resources</w:t>
      </w:r>
    </w:p>
    <w:p w14:paraId="298E9C10" w14:textId="77777777" w:rsidR="00C76F37" w:rsidRDefault="00EE6664">
      <w:pPr>
        <w:pStyle w:val="ListParagraph"/>
        <w:numPr>
          <w:ilvl w:val="2"/>
          <w:numId w:val="2"/>
        </w:numPr>
        <w:tabs>
          <w:tab w:val="left" w:pos="1083"/>
        </w:tabs>
        <w:spacing w:before="1"/>
        <w:ind w:left="1083" w:hanging="362"/>
        <w:rPr>
          <w:sz w:val="20"/>
        </w:rPr>
      </w:pPr>
      <w:r>
        <w:rPr>
          <w:spacing w:val="-2"/>
          <w:sz w:val="20"/>
        </w:rPr>
        <w:t>Provide</w:t>
      </w:r>
      <w:r>
        <w:rPr>
          <w:sz w:val="20"/>
        </w:rPr>
        <w:t xml:space="preserve"> </w:t>
      </w:r>
      <w:r>
        <w:rPr>
          <w:spacing w:val="-2"/>
          <w:sz w:val="20"/>
        </w:rPr>
        <w:t>program</w:t>
      </w:r>
      <w:r>
        <w:rPr>
          <w:spacing w:val="1"/>
          <w:sz w:val="20"/>
        </w:rPr>
        <w:t xml:space="preserve"> </w:t>
      </w:r>
      <w:r>
        <w:rPr>
          <w:spacing w:val="-2"/>
          <w:sz w:val="20"/>
        </w:rPr>
        <w:t>training,</w:t>
      </w:r>
      <w:r>
        <w:rPr>
          <w:spacing w:val="6"/>
          <w:sz w:val="20"/>
        </w:rPr>
        <w:t xml:space="preserve"> </w:t>
      </w:r>
      <w:r>
        <w:rPr>
          <w:spacing w:val="-2"/>
          <w:sz w:val="20"/>
        </w:rPr>
        <w:t>program</w:t>
      </w:r>
      <w:r>
        <w:rPr>
          <w:sz w:val="20"/>
        </w:rPr>
        <w:t xml:space="preserve"> </w:t>
      </w:r>
      <w:r>
        <w:rPr>
          <w:spacing w:val="-2"/>
          <w:sz w:val="20"/>
        </w:rPr>
        <w:t>resources,</w:t>
      </w:r>
      <w:r>
        <w:rPr>
          <w:spacing w:val="4"/>
          <w:sz w:val="20"/>
        </w:rPr>
        <w:t xml:space="preserve"> </w:t>
      </w:r>
      <w:r>
        <w:rPr>
          <w:spacing w:val="-2"/>
          <w:sz w:val="20"/>
        </w:rPr>
        <w:t>and</w:t>
      </w:r>
      <w:r>
        <w:rPr>
          <w:spacing w:val="5"/>
          <w:sz w:val="20"/>
        </w:rPr>
        <w:t xml:space="preserve"> </w:t>
      </w:r>
      <w:r>
        <w:rPr>
          <w:spacing w:val="-2"/>
          <w:sz w:val="20"/>
        </w:rPr>
        <w:t>other</w:t>
      </w:r>
      <w:r>
        <w:rPr>
          <w:spacing w:val="6"/>
          <w:sz w:val="20"/>
        </w:rPr>
        <w:t xml:space="preserve"> </w:t>
      </w:r>
      <w:r>
        <w:rPr>
          <w:spacing w:val="-2"/>
          <w:sz w:val="20"/>
        </w:rPr>
        <w:t>Scouting</w:t>
      </w:r>
      <w:r>
        <w:rPr>
          <w:spacing w:val="2"/>
          <w:sz w:val="20"/>
        </w:rPr>
        <w:t xml:space="preserve"> </w:t>
      </w:r>
      <w:r>
        <w:rPr>
          <w:spacing w:val="-2"/>
          <w:sz w:val="20"/>
        </w:rPr>
        <w:t>support</w:t>
      </w:r>
      <w:r>
        <w:rPr>
          <w:spacing w:val="-1"/>
          <w:sz w:val="20"/>
        </w:rPr>
        <w:t xml:space="preserve"> </w:t>
      </w:r>
      <w:r>
        <w:rPr>
          <w:spacing w:val="-2"/>
          <w:sz w:val="20"/>
        </w:rPr>
        <w:t>services.</w:t>
      </w:r>
    </w:p>
    <w:p w14:paraId="298E9C11" w14:textId="77777777" w:rsidR="00C76F37" w:rsidRDefault="00EE6664">
      <w:pPr>
        <w:pStyle w:val="ListParagraph"/>
        <w:numPr>
          <w:ilvl w:val="2"/>
          <w:numId w:val="2"/>
        </w:numPr>
        <w:tabs>
          <w:tab w:val="left" w:pos="1081"/>
        </w:tabs>
        <w:spacing w:before="60"/>
        <w:ind w:left="1081" w:right="279" w:hanging="360"/>
        <w:rPr>
          <w:sz w:val="20"/>
        </w:rPr>
      </w:pPr>
      <w:r>
        <w:rPr>
          <w:sz w:val="20"/>
        </w:rPr>
        <w:t>Provide</w:t>
      </w:r>
      <w:r>
        <w:rPr>
          <w:spacing w:val="-4"/>
          <w:sz w:val="20"/>
        </w:rPr>
        <w:t xml:space="preserve"> </w:t>
      </w:r>
      <w:r>
        <w:rPr>
          <w:sz w:val="20"/>
        </w:rPr>
        <w:t>camping</w:t>
      </w:r>
      <w:r>
        <w:rPr>
          <w:spacing w:val="-3"/>
          <w:sz w:val="20"/>
        </w:rPr>
        <w:t xml:space="preserve"> </w:t>
      </w:r>
      <w:r>
        <w:rPr>
          <w:sz w:val="20"/>
        </w:rPr>
        <w:t>opportunities,</w:t>
      </w:r>
      <w:r>
        <w:rPr>
          <w:spacing w:val="-2"/>
          <w:sz w:val="20"/>
        </w:rPr>
        <w:t xml:space="preserve"> </w:t>
      </w:r>
      <w:r>
        <w:rPr>
          <w:sz w:val="20"/>
        </w:rPr>
        <w:t>administrative</w:t>
      </w:r>
      <w:r>
        <w:rPr>
          <w:spacing w:val="-4"/>
          <w:sz w:val="20"/>
        </w:rPr>
        <w:t xml:space="preserve"> </w:t>
      </w:r>
      <w:r>
        <w:rPr>
          <w:sz w:val="20"/>
        </w:rPr>
        <w:t>support,</w:t>
      </w:r>
      <w:r>
        <w:rPr>
          <w:spacing w:val="-5"/>
          <w:sz w:val="20"/>
        </w:rPr>
        <w:t xml:space="preserve"> </w:t>
      </w:r>
      <w:r>
        <w:rPr>
          <w:sz w:val="20"/>
        </w:rPr>
        <w:t>and</w:t>
      </w:r>
      <w:r>
        <w:rPr>
          <w:spacing w:val="-5"/>
          <w:sz w:val="20"/>
        </w:rPr>
        <w:t xml:space="preserve"> </w:t>
      </w:r>
      <w:r>
        <w:rPr>
          <w:sz w:val="20"/>
        </w:rPr>
        <w:t>professional</w:t>
      </w:r>
      <w:r>
        <w:rPr>
          <w:spacing w:val="-3"/>
          <w:sz w:val="20"/>
        </w:rPr>
        <w:t xml:space="preserve"> </w:t>
      </w:r>
      <w:r>
        <w:rPr>
          <w:sz w:val="20"/>
        </w:rPr>
        <w:t>staff</w:t>
      </w:r>
      <w:r>
        <w:rPr>
          <w:spacing w:val="-4"/>
          <w:sz w:val="20"/>
        </w:rPr>
        <w:t xml:space="preserve"> </w:t>
      </w:r>
      <w:r>
        <w:rPr>
          <w:sz w:val="20"/>
        </w:rPr>
        <w:t>to</w:t>
      </w:r>
      <w:r>
        <w:rPr>
          <w:spacing w:val="-3"/>
          <w:sz w:val="20"/>
        </w:rPr>
        <w:t xml:space="preserve"> </w:t>
      </w:r>
      <w:r>
        <w:rPr>
          <w:sz w:val="20"/>
        </w:rPr>
        <w:t>assist</w:t>
      </w:r>
      <w:r>
        <w:rPr>
          <w:spacing w:val="-3"/>
          <w:sz w:val="20"/>
        </w:rPr>
        <w:t xml:space="preserve"> </w:t>
      </w:r>
      <w:r>
        <w:rPr>
          <w:sz w:val="20"/>
        </w:rPr>
        <w:t>the</w:t>
      </w:r>
      <w:r>
        <w:rPr>
          <w:spacing w:val="-3"/>
          <w:sz w:val="20"/>
        </w:rPr>
        <w:t xml:space="preserve"> </w:t>
      </w:r>
      <w:r>
        <w:rPr>
          <w:sz w:val="20"/>
        </w:rPr>
        <w:t>Unit</w:t>
      </w:r>
      <w:r>
        <w:rPr>
          <w:spacing w:val="-3"/>
          <w:sz w:val="20"/>
        </w:rPr>
        <w:t xml:space="preserve"> </w:t>
      </w:r>
      <w:r>
        <w:rPr>
          <w:sz w:val="20"/>
        </w:rPr>
        <w:t>in</w:t>
      </w:r>
      <w:r>
        <w:rPr>
          <w:spacing w:val="-2"/>
          <w:sz w:val="20"/>
        </w:rPr>
        <w:t xml:space="preserve"> </w:t>
      </w:r>
      <w:r>
        <w:rPr>
          <w:sz w:val="20"/>
        </w:rPr>
        <w:t>developing</w:t>
      </w:r>
      <w:r>
        <w:rPr>
          <w:spacing w:val="-3"/>
          <w:sz w:val="20"/>
        </w:rPr>
        <w:t xml:space="preserve"> </w:t>
      </w:r>
      <w:r>
        <w:rPr>
          <w:sz w:val="20"/>
        </w:rPr>
        <w:t>a</w:t>
      </w:r>
      <w:r>
        <w:rPr>
          <w:spacing w:val="-2"/>
          <w:sz w:val="20"/>
        </w:rPr>
        <w:t xml:space="preserve"> </w:t>
      </w:r>
      <w:r>
        <w:rPr>
          <w:sz w:val="20"/>
        </w:rPr>
        <w:t>successful Scouting</w:t>
      </w:r>
      <w:r>
        <w:rPr>
          <w:spacing w:val="-24"/>
          <w:sz w:val="20"/>
        </w:rPr>
        <w:t xml:space="preserve"> </w:t>
      </w:r>
      <w:r>
        <w:rPr>
          <w:sz w:val="20"/>
        </w:rPr>
        <w:t>program.</w:t>
      </w:r>
    </w:p>
    <w:p w14:paraId="298E9C12" w14:textId="77777777" w:rsidR="00C76F37" w:rsidRDefault="00EE6664">
      <w:pPr>
        <w:pStyle w:val="ListParagraph"/>
        <w:numPr>
          <w:ilvl w:val="2"/>
          <w:numId w:val="2"/>
        </w:numPr>
        <w:tabs>
          <w:tab w:val="left" w:pos="1083"/>
        </w:tabs>
        <w:spacing w:before="57"/>
        <w:ind w:left="1083" w:hanging="362"/>
        <w:rPr>
          <w:sz w:val="20"/>
        </w:rPr>
      </w:pPr>
      <w:r>
        <w:rPr>
          <w:spacing w:val="-2"/>
          <w:sz w:val="20"/>
        </w:rPr>
        <w:t>Provide</w:t>
      </w:r>
      <w:r>
        <w:rPr>
          <w:spacing w:val="-3"/>
          <w:sz w:val="20"/>
        </w:rPr>
        <w:t xml:space="preserve"> </w:t>
      </w:r>
      <w:r>
        <w:rPr>
          <w:spacing w:val="-2"/>
          <w:sz w:val="20"/>
        </w:rPr>
        <w:t>and</w:t>
      </w:r>
      <w:r>
        <w:rPr>
          <w:spacing w:val="2"/>
          <w:sz w:val="20"/>
        </w:rPr>
        <w:t xml:space="preserve"> </w:t>
      </w:r>
      <w:r>
        <w:rPr>
          <w:spacing w:val="-2"/>
          <w:sz w:val="20"/>
        </w:rPr>
        <w:t>facilitate</w:t>
      </w:r>
      <w:r>
        <w:rPr>
          <w:sz w:val="20"/>
        </w:rPr>
        <w:t xml:space="preserve"> </w:t>
      </w:r>
      <w:r>
        <w:rPr>
          <w:spacing w:val="-2"/>
          <w:sz w:val="20"/>
        </w:rPr>
        <w:t>unit-level</w:t>
      </w:r>
      <w:r>
        <w:rPr>
          <w:spacing w:val="1"/>
          <w:sz w:val="20"/>
        </w:rPr>
        <w:t xml:space="preserve"> </w:t>
      </w:r>
      <w:r>
        <w:rPr>
          <w:spacing w:val="-2"/>
          <w:sz w:val="20"/>
        </w:rPr>
        <w:t>money-earning</w:t>
      </w:r>
      <w:r>
        <w:rPr>
          <w:sz w:val="20"/>
        </w:rPr>
        <w:t xml:space="preserve"> </w:t>
      </w:r>
      <w:r>
        <w:rPr>
          <w:spacing w:val="-2"/>
          <w:sz w:val="20"/>
        </w:rPr>
        <w:t>(i.e.,</w:t>
      </w:r>
      <w:r>
        <w:rPr>
          <w:spacing w:val="4"/>
          <w:sz w:val="20"/>
        </w:rPr>
        <w:t xml:space="preserve"> </w:t>
      </w:r>
      <w:r>
        <w:rPr>
          <w:spacing w:val="-2"/>
          <w:sz w:val="20"/>
        </w:rPr>
        <w:t>fundraising)</w:t>
      </w:r>
      <w:r>
        <w:rPr>
          <w:spacing w:val="-1"/>
          <w:sz w:val="20"/>
        </w:rPr>
        <w:t xml:space="preserve"> </w:t>
      </w:r>
      <w:r>
        <w:rPr>
          <w:spacing w:val="-2"/>
          <w:sz w:val="20"/>
        </w:rPr>
        <w:t>opportunities</w:t>
      </w:r>
      <w:r>
        <w:rPr>
          <w:spacing w:val="3"/>
          <w:sz w:val="20"/>
        </w:rPr>
        <w:t xml:space="preserve"> </w:t>
      </w:r>
      <w:r>
        <w:rPr>
          <w:spacing w:val="-2"/>
          <w:sz w:val="20"/>
        </w:rPr>
        <w:t>to</w:t>
      </w:r>
      <w:r>
        <w:rPr>
          <w:spacing w:val="-4"/>
          <w:sz w:val="20"/>
        </w:rPr>
        <w:t xml:space="preserve"> </w:t>
      </w:r>
      <w:r>
        <w:rPr>
          <w:spacing w:val="-2"/>
          <w:sz w:val="20"/>
        </w:rPr>
        <w:t>support</w:t>
      </w:r>
      <w:r>
        <w:rPr>
          <w:spacing w:val="-4"/>
          <w:sz w:val="20"/>
        </w:rPr>
        <w:t xml:space="preserve"> </w:t>
      </w:r>
      <w:r>
        <w:rPr>
          <w:spacing w:val="-2"/>
          <w:sz w:val="20"/>
        </w:rPr>
        <w:t>the</w:t>
      </w:r>
      <w:r>
        <w:rPr>
          <w:sz w:val="20"/>
        </w:rPr>
        <w:t xml:space="preserve"> </w:t>
      </w:r>
      <w:r>
        <w:rPr>
          <w:spacing w:val="-2"/>
          <w:sz w:val="20"/>
        </w:rPr>
        <w:t>Unit’s</w:t>
      </w:r>
      <w:r>
        <w:rPr>
          <w:spacing w:val="2"/>
          <w:sz w:val="20"/>
        </w:rPr>
        <w:t xml:space="preserve"> </w:t>
      </w:r>
      <w:r>
        <w:rPr>
          <w:spacing w:val="-2"/>
          <w:sz w:val="20"/>
        </w:rPr>
        <w:t>activities.</w:t>
      </w:r>
    </w:p>
    <w:p w14:paraId="298E9C13" w14:textId="77777777" w:rsidR="00C76F37" w:rsidRDefault="00EE6664">
      <w:pPr>
        <w:pStyle w:val="ListParagraph"/>
        <w:numPr>
          <w:ilvl w:val="2"/>
          <w:numId w:val="2"/>
        </w:numPr>
        <w:tabs>
          <w:tab w:val="left" w:pos="1081"/>
        </w:tabs>
        <w:spacing w:before="63"/>
        <w:ind w:left="1081" w:right="503" w:hanging="360"/>
        <w:rPr>
          <w:sz w:val="20"/>
        </w:rPr>
      </w:pPr>
      <w:r>
        <w:rPr>
          <w:sz w:val="20"/>
        </w:rPr>
        <w:t>Provide</w:t>
      </w:r>
      <w:r>
        <w:rPr>
          <w:spacing w:val="-4"/>
          <w:sz w:val="20"/>
        </w:rPr>
        <w:t xml:space="preserve"> </w:t>
      </w:r>
      <w:r>
        <w:rPr>
          <w:sz w:val="20"/>
        </w:rPr>
        <w:t>recruitment</w:t>
      </w:r>
      <w:r>
        <w:rPr>
          <w:spacing w:val="-3"/>
          <w:sz w:val="20"/>
        </w:rPr>
        <w:t xml:space="preserve"> </w:t>
      </w:r>
      <w:r>
        <w:rPr>
          <w:sz w:val="20"/>
        </w:rPr>
        <w:t>strategies,</w:t>
      </w:r>
      <w:r>
        <w:rPr>
          <w:spacing w:val="-2"/>
          <w:sz w:val="20"/>
        </w:rPr>
        <w:t xml:space="preserve"> </w:t>
      </w:r>
      <w:r>
        <w:rPr>
          <w:sz w:val="20"/>
        </w:rPr>
        <w:t>resources,</w:t>
      </w:r>
      <w:r>
        <w:rPr>
          <w:spacing w:val="-2"/>
          <w:sz w:val="20"/>
        </w:rPr>
        <w:t xml:space="preserve"> </w:t>
      </w:r>
      <w:r>
        <w:rPr>
          <w:sz w:val="20"/>
        </w:rPr>
        <w:t>and</w:t>
      </w:r>
      <w:r>
        <w:rPr>
          <w:spacing w:val="-4"/>
          <w:sz w:val="20"/>
        </w:rPr>
        <w:t xml:space="preserve"> </w:t>
      </w:r>
      <w:r>
        <w:rPr>
          <w:sz w:val="20"/>
        </w:rPr>
        <w:t>materials</w:t>
      </w:r>
      <w:r>
        <w:rPr>
          <w:spacing w:val="-2"/>
          <w:sz w:val="20"/>
        </w:rPr>
        <w:t xml:space="preserve"> </w:t>
      </w:r>
      <w:r>
        <w:rPr>
          <w:sz w:val="20"/>
        </w:rPr>
        <w:t>to</w:t>
      </w:r>
      <w:r>
        <w:rPr>
          <w:spacing w:val="-5"/>
          <w:sz w:val="20"/>
        </w:rPr>
        <w:t xml:space="preserve"> </w:t>
      </w:r>
      <w:r>
        <w:rPr>
          <w:sz w:val="20"/>
        </w:rPr>
        <w:t>help</w:t>
      </w:r>
      <w:r>
        <w:rPr>
          <w:spacing w:val="-2"/>
          <w:sz w:val="20"/>
        </w:rPr>
        <w:t xml:space="preserve"> </w:t>
      </w:r>
      <w:r>
        <w:rPr>
          <w:sz w:val="20"/>
        </w:rPr>
        <w:t>the</w:t>
      </w:r>
      <w:r>
        <w:rPr>
          <w:spacing w:val="-4"/>
          <w:sz w:val="20"/>
        </w:rPr>
        <w:t xml:space="preserve"> </w:t>
      </w:r>
      <w:r>
        <w:rPr>
          <w:sz w:val="20"/>
        </w:rPr>
        <w:t>Unit</w:t>
      </w:r>
      <w:r>
        <w:rPr>
          <w:spacing w:val="-3"/>
          <w:sz w:val="20"/>
        </w:rPr>
        <w:t xml:space="preserve"> </w:t>
      </w:r>
      <w:r>
        <w:rPr>
          <w:sz w:val="20"/>
        </w:rPr>
        <w:t>grow</w:t>
      </w:r>
      <w:r>
        <w:rPr>
          <w:spacing w:val="-4"/>
          <w:sz w:val="20"/>
        </w:rPr>
        <w:t xml:space="preserve"> </w:t>
      </w:r>
      <w:r>
        <w:rPr>
          <w:sz w:val="20"/>
        </w:rPr>
        <w:t>its</w:t>
      </w:r>
      <w:r>
        <w:rPr>
          <w:spacing w:val="-2"/>
          <w:sz w:val="20"/>
        </w:rPr>
        <w:t xml:space="preserve"> </w:t>
      </w:r>
      <w:r>
        <w:rPr>
          <w:sz w:val="20"/>
        </w:rPr>
        <w:t>membership</w:t>
      </w:r>
      <w:r>
        <w:rPr>
          <w:spacing w:val="-2"/>
          <w:sz w:val="20"/>
        </w:rPr>
        <w:t xml:space="preserve"> </w:t>
      </w:r>
      <w:r>
        <w:rPr>
          <w:sz w:val="20"/>
        </w:rPr>
        <w:t>and</w:t>
      </w:r>
      <w:r>
        <w:rPr>
          <w:spacing w:val="-7"/>
          <w:sz w:val="20"/>
        </w:rPr>
        <w:t xml:space="preserve"> </w:t>
      </w:r>
      <w:r>
        <w:rPr>
          <w:sz w:val="20"/>
        </w:rPr>
        <w:t>provide</w:t>
      </w:r>
      <w:r>
        <w:rPr>
          <w:spacing w:val="-4"/>
          <w:sz w:val="20"/>
        </w:rPr>
        <w:t xml:space="preserve"> </w:t>
      </w:r>
      <w:r>
        <w:rPr>
          <w:sz w:val="20"/>
        </w:rPr>
        <w:t>Scouting</w:t>
      </w:r>
      <w:r>
        <w:rPr>
          <w:spacing w:val="-3"/>
          <w:sz w:val="20"/>
        </w:rPr>
        <w:t xml:space="preserve"> </w:t>
      </w:r>
      <w:r>
        <w:rPr>
          <w:sz w:val="20"/>
        </w:rPr>
        <w:t>to the Unit’s local community.</w:t>
      </w:r>
    </w:p>
    <w:p w14:paraId="298E9C14" w14:textId="77777777" w:rsidR="00C76F37" w:rsidRDefault="00EE6664">
      <w:pPr>
        <w:pStyle w:val="Heading4"/>
        <w:numPr>
          <w:ilvl w:val="1"/>
          <w:numId w:val="2"/>
        </w:numPr>
        <w:tabs>
          <w:tab w:val="left" w:pos="812"/>
        </w:tabs>
        <w:spacing w:before="116"/>
        <w:ind w:left="812" w:hanging="350"/>
      </w:pPr>
      <w:bookmarkStart w:id="7" w:name="B._Adult_Leadership"/>
      <w:bookmarkEnd w:id="7"/>
      <w:r>
        <w:t>Adult</w:t>
      </w:r>
      <w:r>
        <w:rPr>
          <w:spacing w:val="-5"/>
        </w:rPr>
        <w:t xml:space="preserve"> </w:t>
      </w:r>
      <w:r>
        <w:rPr>
          <w:spacing w:val="-2"/>
        </w:rPr>
        <w:t>Leadership</w:t>
      </w:r>
    </w:p>
    <w:p w14:paraId="298E9C15" w14:textId="77777777" w:rsidR="00C76F37" w:rsidRDefault="00EE6664">
      <w:pPr>
        <w:pStyle w:val="ListParagraph"/>
        <w:numPr>
          <w:ilvl w:val="2"/>
          <w:numId w:val="2"/>
        </w:numPr>
        <w:tabs>
          <w:tab w:val="left" w:pos="1081"/>
        </w:tabs>
        <w:spacing w:before="1"/>
        <w:ind w:left="1081" w:right="230" w:hanging="361"/>
        <w:rPr>
          <w:sz w:val="20"/>
        </w:rPr>
      </w:pPr>
      <w:r>
        <w:rPr>
          <w:sz w:val="20"/>
        </w:rPr>
        <w:t>Review</w:t>
      </w:r>
      <w:r>
        <w:rPr>
          <w:spacing w:val="-10"/>
          <w:sz w:val="20"/>
        </w:rPr>
        <w:t xml:space="preserve"> </w:t>
      </w:r>
      <w:r>
        <w:rPr>
          <w:sz w:val="20"/>
        </w:rPr>
        <w:t>and</w:t>
      </w:r>
      <w:r>
        <w:rPr>
          <w:spacing w:val="-6"/>
          <w:sz w:val="20"/>
        </w:rPr>
        <w:t xml:space="preserve"> </w:t>
      </w:r>
      <w:r>
        <w:rPr>
          <w:sz w:val="20"/>
        </w:rPr>
        <w:t>select</w:t>
      </w:r>
      <w:r>
        <w:rPr>
          <w:spacing w:val="-9"/>
          <w:sz w:val="20"/>
        </w:rPr>
        <w:t xml:space="preserve"> </w:t>
      </w:r>
      <w:r>
        <w:rPr>
          <w:sz w:val="20"/>
        </w:rPr>
        <w:t>all</w:t>
      </w:r>
      <w:r>
        <w:rPr>
          <w:spacing w:val="-9"/>
          <w:sz w:val="20"/>
        </w:rPr>
        <w:t xml:space="preserve"> </w:t>
      </w:r>
      <w:r>
        <w:rPr>
          <w:sz w:val="20"/>
        </w:rPr>
        <w:t>adult</w:t>
      </w:r>
      <w:r>
        <w:rPr>
          <w:spacing w:val="-9"/>
          <w:sz w:val="20"/>
        </w:rPr>
        <w:t xml:space="preserve"> </w:t>
      </w:r>
      <w:r>
        <w:rPr>
          <w:sz w:val="20"/>
        </w:rPr>
        <w:t>leaders,</w:t>
      </w:r>
      <w:r>
        <w:rPr>
          <w:spacing w:val="-8"/>
          <w:sz w:val="20"/>
        </w:rPr>
        <w:t xml:space="preserve"> </w:t>
      </w:r>
      <w:r>
        <w:rPr>
          <w:sz w:val="20"/>
        </w:rPr>
        <w:t>and</w:t>
      </w:r>
      <w:r>
        <w:rPr>
          <w:spacing w:val="-6"/>
          <w:sz w:val="20"/>
        </w:rPr>
        <w:t xml:space="preserve"> </w:t>
      </w:r>
      <w:r>
        <w:rPr>
          <w:sz w:val="20"/>
        </w:rPr>
        <w:t>ensure</w:t>
      </w:r>
      <w:r>
        <w:rPr>
          <w:spacing w:val="-10"/>
          <w:sz w:val="20"/>
        </w:rPr>
        <w:t xml:space="preserve"> </w:t>
      </w:r>
      <w:r>
        <w:rPr>
          <w:sz w:val="20"/>
        </w:rPr>
        <w:t>they</w:t>
      </w:r>
      <w:r>
        <w:rPr>
          <w:spacing w:val="-6"/>
          <w:sz w:val="20"/>
        </w:rPr>
        <w:t xml:space="preserve"> </w:t>
      </w:r>
      <w:r>
        <w:rPr>
          <w:sz w:val="20"/>
        </w:rPr>
        <w:t>are</w:t>
      </w:r>
      <w:r>
        <w:rPr>
          <w:spacing w:val="-10"/>
          <w:sz w:val="20"/>
        </w:rPr>
        <w:t xml:space="preserve"> </w:t>
      </w:r>
      <w:r>
        <w:rPr>
          <w:sz w:val="20"/>
        </w:rPr>
        <w:t>willing</w:t>
      </w:r>
      <w:r>
        <w:rPr>
          <w:spacing w:val="-10"/>
          <w:sz w:val="20"/>
        </w:rPr>
        <w:t xml:space="preserve"> </w:t>
      </w:r>
      <w:r>
        <w:rPr>
          <w:sz w:val="20"/>
        </w:rPr>
        <w:t>to</w:t>
      </w:r>
      <w:r>
        <w:rPr>
          <w:spacing w:val="-6"/>
          <w:sz w:val="20"/>
        </w:rPr>
        <w:t xml:space="preserve"> </w:t>
      </w:r>
      <w:r>
        <w:rPr>
          <w:sz w:val="20"/>
        </w:rPr>
        <w:t>accept</w:t>
      </w:r>
      <w:r>
        <w:rPr>
          <w:spacing w:val="-9"/>
          <w:sz w:val="20"/>
        </w:rPr>
        <w:t xml:space="preserve"> </w:t>
      </w:r>
      <w:r>
        <w:rPr>
          <w:sz w:val="20"/>
        </w:rPr>
        <w:t>Scouting’s</w:t>
      </w:r>
      <w:r>
        <w:rPr>
          <w:spacing w:val="-6"/>
          <w:sz w:val="20"/>
        </w:rPr>
        <w:t xml:space="preserve"> </w:t>
      </w:r>
      <w:r>
        <w:rPr>
          <w:sz w:val="20"/>
        </w:rPr>
        <w:t>values</w:t>
      </w:r>
      <w:r>
        <w:rPr>
          <w:spacing w:val="-8"/>
          <w:sz w:val="20"/>
        </w:rPr>
        <w:t xml:space="preserve"> </w:t>
      </w:r>
      <w:r>
        <w:rPr>
          <w:sz w:val="20"/>
        </w:rPr>
        <w:t>and</w:t>
      </w:r>
      <w:r>
        <w:rPr>
          <w:spacing w:val="-6"/>
          <w:sz w:val="20"/>
        </w:rPr>
        <w:t xml:space="preserve"> </w:t>
      </w:r>
      <w:r>
        <w:rPr>
          <w:sz w:val="20"/>
        </w:rPr>
        <w:t>meet</w:t>
      </w:r>
      <w:r>
        <w:rPr>
          <w:spacing w:val="-9"/>
          <w:sz w:val="20"/>
        </w:rPr>
        <w:t xml:space="preserve"> </w:t>
      </w:r>
      <w:r>
        <w:rPr>
          <w:sz w:val="20"/>
        </w:rPr>
        <w:t>all</w:t>
      </w:r>
      <w:r>
        <w:rPr>
          <w:spacing w:val="-7"/>
          <w:sz w:val="20"/>
        </w:rPr>
        <w:t xml:space="preserve"> </w:t>
      </w:r>
      <w:r>
        <w:rPr>
          <w:sz w:val="20"/>
        </w:rPr>
        <w:t>other</w:t>
      </w:r>
      <w:r>
        <w:rPr>
          <w:spacing w:val="-9"/>
          <w:sz w:val="20"/>
        </w:rPr>
        <w:t xml:space="preserve"> </w:t>
      </w:r>
      <w:r>
        <w:rPr>
          <w:sz w:val="20"/>
        </w:rPr>
        <w:t>requirements of membership.</w:t>
      </w:r>
    </w:p>
    <w:p w14:paraId="298E9C16" w14:textId="77777777" w:rsidR="00C76F37" w:rsidRDefault="00EE6664">
      <w:pPr>
        <w:pStyle w:val="ListParagraph"/>
        <w:numPr>
          <w:ilvl w:val="2"/>
          <w:numId w:val="2"/>
        </w:numPr>
        <w:tabs>
          <w:tab w:val="left" w:pos="1081"/>
        </w:tabs>
        <w:spacing w:before="64"/>
        <w:ind w:left="1081" w:hanging="360"/>
        <w:rPr>
          <w:sz w:val="20"/>
        </w:rPr>
      </w:pPr>
      <w:r>
        <w:rPr>
          <w:sz w:val="20"/>
        </w:rPr>
        <w:t>Determine</w:t>
      </w:r>
      <w:r>
        <w:rPr>
          <w:spacing w:val="-12"/>
          <w:sz w:val="20"/>
        </w:rPr>
        <w:t xml:space="preserve"> </w:t>
      </w:r>
      <w:r>
        <w:rPr>
          <w:sz w:val="20"/>
        </w:rPr>
        <w:t>the</w:t>
      </w:r>
      <w:r>
        <w:rPr>
          <w:spacing w:val="-11"/>
          <w:sz w:val="20"/>
        </w:rPr>
        <w:t xml:space="preserve"> </w:t>
      </w:r>
      <w:r>
        <w:rPr>
          <w:sz w:val="20"/>
        </w:rPr>
        <w:t>number</w:t>
      </w:r>
      <w:r>
        <w:rPr>
          <w:spacing w:val="-11"/>
          <w:sz w:val="20"/>
        </w:rPr>
        <w:t xml:space="preserve"> </w:t>
      </w:r>
      <w:r>
        <w:rPr>
          <w:sz w:val="20"/>
        </w:rPr>
        <w:t>of</w:t>
      </w:r>
      <w:r>
        <w:rPr>
          <w:spacing w:val="-12"/>
          <w:sz w:val="20"/>
        </w:rPr>
        <w:t xml:space="preserve"> </w:t>
      </w:r>
      <w:r>
        <w:rPr>
          <w:sz w:val="20"/>
        </w:rPr>
        <w:t>leaders</w:t>
      </w:r>
      <w:r>
        <w:rPr>
          <w:spacing w:val="-11"/>
          <w:sz w:val="20"/>
        </w:rPr>
        <w:t xml:space="preserve"> </w:t>
      </w:r>
      <w:r>
        <w:rPr>
          <w:sz w:val="20"/>
        </w:rPr>
        <w:t>necessary</w:t>
      </w:r>
      <w:r>
        <w:rPr>
          <w:spacing w:val="-11"/>
          <w:sz w:val="20"/>
        </w:rPr>
        <w:t xml:space="preserve"> </w:t>
      </w:r>
      <w:r>
        <w:rPr>
          <w:sz w:val="20"/>
        </w:rPr>
        <w:t>for</w:t>
      </w:r>
      <w:r>
        <w:rPr>
          <w:spacing w:val="-12"/>
          <w:sz w:val="20"/>
        </w:rPr>
        <w:t xml:space="preserve"> </w:t>
      </w:r>
      <w:r>
        <w:rPr>
          <w:sz w:val="20"/>
        </w:rPr>
        <w:t>Units</w:t>
      </w:r>
      <w:r>
        <w:rPr>
          <w:spacing w:val="-11"/>
          <w:sz w:val="20"/>
        </w:rPr>
        <w:t xml:space="preserve"> </w:t>
      </w:r>
      <w:r>
        <w:rPr>
          <w:sz w:val="20"/>
        </w:rPr>
        <w:t>and</w:t>
      </w:r>
      <w:r>
        <w:rPr>
          <w:spacing w:val="-11"/>
          <w:sz w:val="20"/>
        </w:rPr>
        <w:t xml:space="preserve"> </w:t>
      </w:r>
      <w:r>
        <w:rPr>
          <w:sz w:val="20"/>
        </w:rPr>
        <w:t>confirm</w:t>
      </w:r>
      <w:r>
        <w:rPr>
          <w:spacing w:val="-12"/>
          <w:sz w:val="20"/>
        </w:rPr>
        <w:t xml:space="preserve"> </w:t>
      </w:r>
      <w:r>
        <w:rPr>
          <w:sz w:val="20"/>
        </w:rPr>
        <w:t>that</w:t>
      </w:r>
      <w:r>
        <w:rPr>
          <w:spacing w:val="-11"/>
          <w:sz w:val="20"/>
        </w:rPr>
        <w:t xml:space="preserve"> </w:t>
      </w:r>
      <w:r>
        <w:rPr>
          <w:sz w:val="20"/>
        </w:rPr>
        <w:t>each</w:t>
      </w:r>
      <w:r>
        <w:rPr>
          <w:spacing w:val="-11"/>
          <w:sz w:val="20"/>
        </w:rPr>
        <w:t xml:space="preserve"> </w:t>
      </w:r>
      <w:r>
        <w:rPr>
          <w:sz w:val="20"/>
        </w:rPr>
        <w:t>Unit</w:t>
      </w:r>
      <w:r>
        <w:rPr>
          <w:spacing w:val="-10"/>
          <w:sz w:val="20"/>
        </w:rPr>
        <w:t xml:space="preserve"> </w:t>
      </w:r>
      <w:r>
        <w:rPr>
          <w:sz w:val="20"/>
        </w:rPr>
        <w:t>has</w:t>
      </w:r>
      <w:r>
        <w:rPr>
          <w:spacing w:val="-9"/>
          <w:sz w:val="20"/>
        </w:rPr>
        <w:t xml:space="preserve"> </w:t>
      </w:r>
      <w:r>
        <w:rPr>
          <w:sz w:val="20"/>
        </w:rPr>
        <w:t>the</w:t>
      </w:r>
      <w:r>
        <w:rPr>
          <w:spacing w:val="-11"/>
          <w:sz w:val="20"/>
        </w:rPr>
        <w:t xml:space="preserve"> </w:t>
      </w:r>
      <w:r>
        <w:rPr>
          <w:sz w:val="20"/>
        </w:rPr>
        <w:t>required</w:t>
      </w:r>
      <w:r>
        <w:rPr>
          <w:spacing w:val="-10"/>
          <w:sz w:val="20"/>
        </w:rPr>
        <w:t xml:space="preserve"> </w:t>
      </w:r>
      <w:r>
        <w:rPr>
          <w:sz w:val="20"/>
        </w:rPr>
        <w:t>number</w:t>
      </w:r>
      <w:r>
        <w:rPr>
          <w:spacing w:val="-11"/>
          <w:sz w:val="20"/>
        </w:rPr>
        <w:t xml:space="preserve"> </w:t>
      </w:r>
      <w:r>
        <w:rPr>
          <w:sz w:val="20"/>
        </w:rPr>
        <w:t>of</w:t>
      </w:r>
      <w:r>
        <w:rPr>
          <w:spacing w:val="-11"/>
          <w:sz w:val="20"/>
        </w:rPr>
        <w:t xml:space="preserve"> </w:t>
      </w:r>
      <w:r>
        <w:rPr>
          <w:spacing w:val="-2"/>
          <w:sz w:val="20"/>
        </w:rPr>
        <w:t>leaders.</w:t>
      </w:r>
    </w:p>
    <w:p w14:paraId="298E9C17" w14:textId="77777777" w:rsidR="00C76F37" w:rsidRDefault="00EE6664">
      <w:pPr>
        <w:pStyle w:val="ListParagraph"/>
        <w:numPr>
          <w:ilvl w:val="2"/>
          <w:numId w:val="2"/>
        </w:numPr>
        <w:tabs>
          <w:tab w:val="left" w:pos="1081"/>
        </w:tabs>
        <w:spacing w:before="58"/>
        <w:ind w:left="1081" w:right="323" w:hanging="360"/>
        <w:rPr>
          <w:sz w:val="20"/>
        </w:rPr>
      </w:pPr>
      <w:r>
        <w:rPr>
          <w:sz w:val="20"/>
        </w:rPr>
        <w:t>Conduct criminal background checks on all adult leaders and volunteers prior to approving any application to serve. The background</w:t>
      </w:r>
      <w:r>
        <w:rPr>
          <w:spacing w:val="-2"/>
          <w:sz w:val="20"/>
        </w:rPr>
        <w:t xml:space="preserve"> </w:t>
      </w:r>
      <w:r>
        <w:rPr>
          <w:sz w:val="20"/>
        </w:rPr>
        <w:t>check</w:t>
      </w:r>
      <w:r>
        <w:rPr>
          <w:spacing w:val="-5"/>
          <w:sz w:val="20"/>
        </w:rPr>
        <w:t xml:space="preserve"> </w:t>
      </w:r>
      <w:r>
        <w:rPr>
          <w:sz w:val="20"/>
        </w:rPr>
        <w:t>shall</w:t>
      </w:r>
      <w:r>
        <w:rPr>
          <w:spacing w:val="-6"/>
          <w:sz w:val="20"/>
        </w:rPr>
        <w:t xml:space="preserve"> </w:t>
      </w:r>
      <w:r>
        <w:rPr>
          <w:sz w:val="20"/>
        </w:rPr>
        <w:t>comply</w:t>
      </w:r>
      <w:r>
        <w:rPr>
          <w:spacing w:val="-2"/>
          <w:sz w:val="20"/>
        </w:rPr>
        <w:t xml:space="preserve"> </w:t>
      </w:r>
      <w:r>
        <w:rPr>
          <w:sz w:val="20"/>
        </w:rPr>
        <w:t>with</w:t>
      </w:r>
      <w:r>
        <w:rPr>
          <w:spacing w:val="-2"/>
          <w:sz w:val="20"/>
        </w:rPr>
        <w:t xml:space="preserve"> </w:t>
      </w:r>
      <w:r>
        <w:rPr>
          <w:sz w:val="20"/>
        </w:rPr>
        <w:t>all</w:t>
      </w:r>
      <w:r>
        <w:rPr>
          <w:spacing w:val="-6"/>
          <w:sz w:val="20"/>
        </w:rPr>
        <w:t xml:space="preserve"> </w:t>
      </w:r>
      <w:r>
        <w:rPr>
          <w:sz w:val="20"/>
        </w:rPr>
        <w:t>applicable</w:t>
      </w:r>
      <w:r>
        <w:rPr>
          <w:spacing w:val="-6"/>
          <w:sz w:val="20"/>
        </w:rPr>
        <w:t xml:space="preserve"> </w:t>
      </w:r>
      <w:r>
        <w:rPr>
          <w:sz w:val="20"/>
        </w:rPr>
        <w:t>federal</w:t>
      </w:r>
      <w:r>
        <w:rPr>
          <w:spacing w:val="-5"/>
          <w:sz w:val="20"/>
        </w:rPr>
        <w:t xml:space="preserve"> </w:t>
      </w:r>
      <w:r>
        <w:rPr>
          <w:sz w:val="20"/>
        </w:rPr>
        <w:t>and</w:t>
      </w:r>
      <w:r>
        <w:rPr>
          <w:spacing w:val="-2"/>
          <w:sz w:val="20"/>
        </w:rPr>
        <w:t xml:space="preserve"> </w:t>
      </w:r>
      <w:r>
        <w:rPr>
          <w:sz w:val="20"/>
        </w:rPr>
        <w:t>state</w:t>
      </w:r>
      <w:r>
        <w:rPr>
          <w:spacing w:val="-6"/>
          <w:sz w:val="20"/>
        </w:rPr>
        <w:t xml:space="preserve"> </w:t>
      </w:r>
      <w:r>
        <w:rPr>
          <w:sz w:val="20"/>
        </w:rPr>
        <w:t>laws</w:t>
      </w:r>
      <w:r>
        <w:rPr>
          <w:spacing w:val="-2"/>
          <w:sz w:val="20"/>
        </w:rPr>
        <w:t xml:space="preserve"> </w:t>
      </w:r>
      <w:r>
        <w:rPr>
          <w:sz w:val="20"/>
        </w:rPr>
        <w:t>and</w:t>
      </w:r>
      <w:r>
        <w:rPr>
          <w:spacing w:val="-7"/>
          <w:sz w:val="20"/>
        </w:rPr>
        <w:t xml:space="preserve"> </w:t>
      </w:r>
      <w:r>
        <w:rPr>
          <w:sz w:val="20"/>
        </w:rPr>
        <w:t>further</w:t>
      </w:r>
      <w:r>
        <w:rPr>
          <w:spacing w:val="-5"/>
          <w:sz w:val="20"/>
        </w:rPr>
        <w:t xml:space="preserve"> </w:t>
      </w:r>
      <w:r>
        <w:rPr>
          <w:sz w:val="20"/>
        </w:rPr>
        <w:t>comply</w:t>
      </w:r>
      <w:r>
        <w:rPr>
          <w:spacing w:val="-2"/>
          <w:sz w:val="20"/>
        </w:rPr>
        <w:t xml:space="preserve"> </w:t>
      </w:r>
      <w:r>
        <w:rPr>
          <w:sz w:val="20"/>
        </w:rPr>
        <w:t>with</w:t>
      </w:r>
      <w:r>
        <w:rPr>
          <w:spacing w:val="-2"/>
          <w:sz w:val="20"/>
        </w:rPr>
        <w:t xml:space="preserve"> </w:t>
      </w:r>
      <w:r>
        <w:rPr>
          <w:sz w:val="20"/>
        </w:rPr>
        <w:t>any</w:t>
      </w:r>
      <w:r>
        <w:rPr>
          <w:spacing w:val="-5"/>
          <w:sz w:val="20"/>
        </w:rPr>
        <w:t xml:space="preserve"> </w:t>
      </w:r>
      <w:r>
        <w:rPr>
          <w:sz w:val="20"/>
        </w:rPr>
        <w:t>standards</w:t>
      </w:r>
      <w:r>
        <w:rPr>
          <w:spacing w:val="-4"/>
          <w:sz w:val="20"/>
        </w:rPr>
        <w:t xml:space="preserve"> </w:t>
      </w:r>
      <w:r>
        <w:rPr>
          <w:sz w:val="20"/>
        </w:rPr>
        <w:t>that</w:t>
      </w:r>
      <w:r>
        <w:rPr>
          <w:spacing w:val="-5"/>
          <w:sz w:val="20"/>
        </w:rPr>
        <w:t xml:space="preserve"> </w:t>
      </w:r>
      <w:r>
        <w:rPr>
          <w:sz w:val="20"/>
        </w:rPr>
        <w:t xml:space="preserve">may be developed in accordance with any </w:t>
      </w:r>
      <w:proofErr w:type="gramStart"/>
      <w:r>
        <w:rPr>
          <w:sz w:val="20"/>
        </w:rPr>
        <w:t>applicable court order</w:t>
      </w:r>
      <w:proofErr w:type="gramEnd"/>
      <w:r>
        <w:rPr>
          <w:sz w:val="20"/>
        </w:rPr>
        <w:t>. The Local Council’s final Registration of the adult leader or volunteer</w:t>
      </w:r>
      <w:r>
        <w:rPr>
          <w:spacing w:val="-2"/>
          <w:sz w:val="20"/>
        </w:rPr>
        <w:t xml:space="preserve"> </w:t>
      </w:r>
      <w:r>
        <w:rPr>
          <w:sz w:val="20"/>
        </w:rPr>
        <w:t>(a)</w:t>
      </w:r>
      <w:r>
        <w:rPr>
          <w:spacing w:val="-3"/>
          <w:sz w:val="20"/>
        </w:rPr>
        <w:t xml:space="preserve"> </w:t>
      </w:r>
      <w:r>
        <w:rPr>
          <w:sz w:val="20"/>
        </w:rPr>
        <w:t>cannot</w:t>
      </w:r>
      <w:r>
        <w:rPr>
          <w:spacing w:val="-2"/>
          <w:sz w:val="20"/>
        </w:rPr>
        <w:t xml:space="preserve"> </w:t>
      </w:r>
      <w:r>
        <w:rPr>
          <w:sz w:val="20"/>
        </w:rPr>
        <w:t>be</w:t>
      </w:r>
      <w:r>
        <w:rPr>
          <w:spacing w:val="-3"/>
          <w:sz w:val="20"/>
        </w:rPr>
        <w:t xml:space="preserve"> </w:t>
      </w:r>
      <w:r>
        <w:rPr>
          <w:sz w:val="20"/>
        </w:rPr>
        <w:t>accomplished</w:t>
      </w:r>
      <w:r>
        <w:rPr>
          <w:spacing w:val="-2"/>
          <w:sz w:val="20"/>
        </w:rPr>
        <w:t xml:space="preserve"> </w:t>
      </w:r>
      <w:r>
        <w:rPr>
          <w:sz w:val="20"/>
        </w:rPr>
        <w:t>until</w:t>
      </w:r>
      <w:r>
        <w:rPr>
          <w:spacing w:val="-2"/>
          <w:sz w:val="20"/>
        </w:rPr>
        <w:t xml:space="preserve"> </w:t>
      </w:r>
      <w:r>
        <w:rPr>
          <w:sz w:val="20"/>
        </w:rPr>
        <w:t>the</w:t>
      </w:r>
      <w:r>
        <w:rPr>
          <w:spacing w:val="-3"/>
          <w:sz w:val="20"/>
        </w:rPr>
        <w:t xml:space="preserve"> </w:t>
      </w:r>
      <w:r>
        <w:rPr>
          <w:sz w:val="20"/>
        </w:rPr>
        <w:t>requisite</w:t>
      </w:r>
      <w:r>
        <w:rPr>
          <w:spacing w:val="-3"/>
          <w:sz w:val="20"/>
        </w:rPr>
        <w:t xml:space="preserve"> </w:t>
      </w:r>
      <w:r>
        <w:rPr>
          <w:sz w:val="20"/>
        </w:rPr>
        <w:t>background</w:t>
      </w:r>
      <w:r>
        <w:rPr>
          <w:spacing w:val="-2"/>
          <w:sz w:val="20"/>
        </w:rPr>
        <w:t xml:space="preserve"> </w:t>
      </w:r>
      <w:r>
        <w:rPr>
          <w:sz w:val="20"/>
        </w:rPr>
        <w:t>check</w:t>
      </w:r>
      <w:r>
        <w:rPr>
          <w:spacing w:val="-2"/>
          <w:sz w:val="20"/>
        </w:rPr>
        <w:t xml:space="preserve"> </w:t>
      </w:r>
      <w:r>
        <w:rPr>
          <w:sz w:val="20"/>
        </w:rPr>
        <w:t>is</w:t>
      </w:r>
      <w:r>
        <w:rPr>
          <w:spacing w:val="-2"/>
          <w:sz w:val="20"/>
        </w:rPr>
        <w:t xml:space="preserve"> </w:t>
      </w:r>
      <w:r>
        <w:rPr>
          <w:sz w:val="20"/>
        </w:rPr>
        <w:t>completed,</w:t>
      </w:r>
      <w:r>
        <w:rPr>
          <w:spacing w:val="-2"/>
          <w:sz w:val="20"/>
        </w:rPr>
        <w:t xml:space="preserve"> </w:t>
      </w:r>
      <w:r>
        <w:rPr>
          <w:sz w:val="20"/>
        </w:rPr>
        <w:t>and</w:t>
      </w:r>
      <w:r>
        <w:rPr>
          <w:spacing w:val="-2"/>
          <w:sz w:val="20"/>
        </w:rPr>
        <w:t xml:space="preserve"> </w:t>
      </w:r>
      <w:r>
        <w:rPr>
          <w:sz w:val="20"/>
        </w:rPr>
        <w:t>(b)</w:t>
      </w:r>
      <w:r>
        <w:rPr>
          <w:spacing w:val="-2"/>
          <w:sz w:val="20"/>
        </w:rPr>
        <w:t xml:space="preserve"> </w:t>
      </w:r>
      <w:r>
        <w:rPr>
          <w:sz w:val="20"/>
        </w:rPr>
        <w:t>will</w:t>
      </w:r>
      <w:r>
        <w:rPr>
          <w:spacing w:val="-3"/>
          <w:sz w:val="20"/>
        </w:rPr>
        <w:t xml:space="preserve"> </w:t>
      </w:r>
      <w:r>
        <w:rPr>
          <w:sz w:val="20"/>
        </w:rPr>
        <w:t>constitute</w:t>
      </w:r>
      <w:r>
        <w:rPr>
          <w:spacing w:val="-3"/>
          <w:sz w:val="20"/>
        </w:rPr>
        <w:t xml:space="preserve"> </w:t>
      </w:r>
      <w:r>
        <w:rPr>
          <w:sz w:val="20"/>
        </w:rPr>
        <w:t>the</w:t>
      </w:r>
      <w:r>
        <w:rPr>
          <w:spacing w:val="-3"/>
          <w:sz w:val="20"/>
        </w:rPr>
        <w:t xml:space="preserve"> </w:t>
      </w:r>
      <w:r>
        <w:rPr>
          <w:sz w:val="20"/>
        </w:rPr>
        <w:t>Local Council’s confirmation that the requisite background check has been completed.</w:t>
      </w:r>
    </w:p>
    <w:p w14:paraId="298E9C18" w14:textId="77777777" w:rsidR="00C76F37" w:rsidRDefault="00EE6664">
      <w:pPr>
        <w:pStyle w:val="ListParagraph"/>
        <w:numPr>
          <w:ilvl w:val="2"/>
          <w:numId w:val="2"/>
        </w:numPr>
        <w:tabs>
          <w:tab w:val="left" w:pos="1082"/>
        </w:tabs>
        <w:ind w:left="1082" w:right="271" w:hanging="361"/>
        <w:rPr>
          <w:sz w:val="20"/>
        </w:rPr>
      </w:pPr>
      <w:r>
        <w:rPr>
          <w:sz w:val="20"/>
        </w:rPr>
        <w:t>Conduct</w:t>
      </w:r>
      <w:r>
        <w:rPr>
          <w:spacing w:val="-5"/>
          <w:sz w:val="20"/>
        </w:rPr>
        <w:t xml:space="preserve"> </w:t>
      </w:r>
      <w:proofErr w:type="gramStart"/>
      <w:r>
        <w:rPr>
          <w:sz w:val="20"/>
        </w:rPr>
        <w:t>a</w:t>
      </w:r>
      <w:r>
        <w:rPr>
          <w:spacing w:val="-5"/>
          <w:sz w:val="20"/>
        </w:rPr>
        <w:t xml:space="preserve"> </w:t>
      </w:r>
      <w:r>
        <w:rPr>
          <w:sz w:val="20"/>
        </w:rPr>
        <w:t>further</w:t>
      </w:r>
      <w:proofErr w:type="gramEnd"/>
      <w:r>
        <w:rPr>
          <w:spacing w:val="-5"/>
          <w:sz w:val="20"/>
        </w:rPr>
        <w:t xml:space="preserve"> </w:t>
      </w:r>
      <w:r>
        <w:rPr>
          <w:sz w:val="20"/>
        </w:rPr>
        <w:t>criminal</w:t>
      </w:r>
      <w:r>
        <w:rPr>
          <w:spacing w:val="-6"/>
          <w:sz w:val="20"/>
        </w:rPr>
        <w:t xml:space="preserve"> </w:t>
      </w:r>
      <w:r>
        <w:rPr>
          <w:sz w:val="20"/>
        </w:rPr>
        <w:t>background</w:t>
      </w:r>
      <w:r>
        <w:rPr>
          <w:spacing w:val="-5"/>
          <w:sz w:val="20"/>
        </w:rPr>
        <w:t xml:space="preserve"> </w:t>
      </w:r>
      <w:r>
        <w:rPr>
          <w:sz w:val="20"/>
        </w:rPr>
        <w:t>check</w:t>
      </w:r>
      <w:r>
        <w:rPr>
          <w:spacing w:val="-5"/>
          <w:sz w:val="20"/>
        </w:rPr>
        <w:t xml:space="preserve"> </w:t>
      </w:r>
      <w:r>
        <w:rPr>
          <w:sz w:val="20"/>
        </w:rPr>
        <w:t>at</w:t>
      </w:r>
      <w:r>
        <w:rPr>
          <w:spacing w:val="-5"/>
          <w:sz w:val="20"/>
        </w:rPr>
        <w:t xml:space="preserve"> </w:t>
      </w:r>
      <w:r>
        <w:rPr>
          <w:sz w:val="20"/>
        </w:rPr>
        <w:t>least</w:t>
      </w:r>
      <w:r>
        <w:rPr>
          <w:spacing w:val="-5"/>
          <w:sz w:val="20"/>
        </w:rPr>
        <w:t xml:space="preserve"> </w:t>
      </w:r>
      <w:r>
        <w:rPr>
          <w:sz w:val="20"/>
        </w:rPr>
        <w:t>once</w:t>
      </w:r>
      <w:r>
        <w:rPr>
          <w:spacing w:val="-8"/>
          <w:sz w:val="20"/>
        </w:rPr>
        <w:t xml:space="preserve"> </w:t>
      </w:r>
      <w:r>
        <w:rPr>
          <w:sz w:val="20"/>
        </w:rPr>
        <w:t>every</w:t>
      </w:r>
      <w:r>
        <w:rPr>
          <w:spacing w:val="-4"/>
          <w:sz w:val="20"/>
        </w:rPr>
        <w:t xml:space="preserve"> </w:t>
      </w:r>
      <w:r>
        <w:rPr>
          <w:sz w:val="20"/>
        </w:rPr>
        <w:t>three</w:t>
      </w:r>
      <w:r>
        <w:rPr>
          <w:spacing w:val="-8"/>
          <w:sz w:val="20"/>
        </w:rPr>
        <w:t xml:space="preserve"> </w:t>
      </w:r>
      <w:r>
        <w:rPr>
          <w:sz w:val="20"/>
        </w:rPr>
        <w:t>years</w:t>
      </w:r>
      <w:r>
        <w:rPr>
          <w:spacing w:val="-4"/>
          <w:sz w:val="20"/>
        </w:rPr>
        <w:t xml:space="preserve"> </w:t>
      </w:r>
      <w:r>
        <w:rPr>
          <w:sz w:val="20"/>
        </w:rPr>
        <w:t>on</w:t>
      </w:r>
      <w:r>
        <w:rPr>
          <w:spacing w:val="-5"/>
          <w:sz w:val="20"/>
        </w:rPr>
        <w:t xml:space="preserve"> </w:t>
      </w:r>
      <w:r>
        <w:rPr>
          <w:sz w:val="20"/>
        </w:rPr>
        <w:t>every</w:t>
      </w:r>
      <w:r>
        <w:rPr>
          <w:spacing w:val="-4"/>
          <w:sz w:val="20"/>
        </w:rPr>
        <w:t xml:space="preserve"> </w:t>
      </w:r>
      <w:r>
        <w:rPr>
          <w:sz w:val="20"/>
        </w:rPr>
        <w:t>adult</w:t>
      </w:r>
      <w:r>
        <w:rPr>
          <w:spacing w:val="-5"/>
          <w:sz w:val="20"/>
        </w:rPr>
        <w:t xml:space="preserve"> </w:t>
      </w:r>
      <w:r>
        <w:rPr>
          <w:sz w:val="20"/>
        </w:rPr>
        <w:t>that</w:t>
      </w:r>
      <w:r>
        <w:rPr>
          <w:spacing w:val="-7"/>
          <w:sz w:val="20"/>
        </w:rPr>
        <w:t xml:space="preserve"> </w:t>
      </w:r>
      <w:r>
        <w:rPr>
          <w:sz w:val="20"/>
        </w:rPr>
        <w:t>serves</w:t>
      </w:r>
      <w:r>
        <w:rPr>
          <w:spacing w:val="-4"/>
          <w:sz w:val="20"/>
        </w:rPr>
        <w:t xml:space="preserve"> </w:t>
      </w:r>
      <w:r>
        <w:rPr>
          <w:sz w:val="20"/>
        </w:rPr>
        <w:t>as</w:t>
      </w:r>
      <w:r>
        <w:rPr>
          <w:spacing w:val="-4"/>
          <w:sz w:val="20"/>
        </w:rPr>
        <w:t xml:space="preserve"> </w:t>
      </w:r>
      <w:r>
        <w:rPr>
          <w:sz w:val="20"/>
        </w:rPr>
        <w:t>a</w:t>
      </w:r>
      <w:r>
        <w:rPr>
          <w:spacing w:val="-5"/>
          <w:sz w:val="20"/>
        </w:rPr>
        <w:t xml:space="preserve"> </w:t>
      </w:r>
      <w:r>
        <w:rPr>
          <w:sz w:val="20"/>
        </w:rPr>
        <w:t>Local</w:t>
      </w:r>
      <w:r>
        <w:rPr>
          <w:spacing w:val="-6"/>
          <w:sz w:val="20"/>
        </w:rPr>
        <w:t xml:space="preserve"> </w:t>
      </w:r>
      <w:r>
        <w:rPr>
          <w:sz w:val="20"/>
        </w:rPr>
        <w:t>Scouting Unit leader or volunteer.</w:t>
      </w:r>
    </w:p>
    <w:p w14:paraId="298E9C19" w14:textId="77777777" w:rsidR="00C76F37" w:rsidRDefault="00EE6664">
      <w:pPr>
        <w:pStyle w:val="ListParagraph"/>
        <w:numPr>
          <w:ilvl w:val="2"/>
          <w:numId w:val="2"/>
        </w:numPr>
        <w:tabs>
          <w:tab w:val="left" w:pos="1081"/>
        </w:tabs>
        <w:spacing w:before="57"/>
        <w:ind w:left="1081" w:hanging="360"/>
        <w:rPr>
          <w:sz w:val="20"/>
        </w:rPr>
      </w:pPr>
      <w:bookmarkStart w:id="8" w:name="C._Assets_and_Equipment"/>
      <w:bookmarkEnd w:id="8"/>
      <w:proofErr w:type="gramStart"/>
      <w:r>
        <w:rPr>
          <w:spacing w:val="-2"/>
          <w:sz w:val="20"/>
        </w:rPr>
        <w:t>Require</w:t>
      </w:r>
      <w:proofErr w:type="gramEnd"/>
      <w:r>
        <w:rPr>
          <w:spacing w:val="-7"/>
          <w:sz w:val="20"/>
        </w:rPr>
        <w:t xml:space="preserve"> </w:t>
      </w:r>
      <w:r>
        <w:rPr>
          <w:spacing w:val="-2"/>
          <w:sz w:val="20"/>
        </w:rPr>
        <w:t>and track</w:t>
      </w:r>
      <w:r>
        <w:rPr>
          <w:spacing w:val="-3"/>
          <w:sz w:val="20"/>
        </w:rPr>
        <w:t xml:space="preserve"> </w:t>
      </w:r>
      <w:r>
        <w:rPr>
          <w:spacing w:val="-2"/>
          <w:sz w:val="20"/>
        </w:rPr>
        <w:t>all</w:t>
      </w:r>
      <w:r>
        <w:rPr>
          <w:spacing w:val="-7"/>
          <w:sz w:val="20"/>
        </w:rPr>
        <w:t xml:space="preserve"> </w:t>
      </w:r>
      <w:r>
        <w:rPr>
          <w:spacing w:val="-2"/>
          <w:sz w:val="20"/>
        </w:rPr>
        <w:t>unit</w:t>
      </w:r>
      <w:r>
        <w:rPr>
          <w:spacing w:val="-3"/>
          <w:sz w:val="20"/>
        </w:rPr>
        <w:t xml:space="preserve"> </w:t>
      </w:r>
      <w:r>
        <w:rPr>
          <w:spacing w:val="-2"/>
          <w:sz w:val="20"/>
        </w:rPr>
        <w:t>leaders to</w:t>
      </w:r>
      <w:r>
        <w:rPr>
          <w:spacing w:val="-5"/>
          <w:sz w:val="20"/>
        </w:rPr>
        <w:t xml:space="preserve"> </w:t>
      </w:r>
      <w:r>
        <w:rPr>
          <w:spacing w:val="-2"/>
          <w:sz w:val="20"/>
        </w:rPr>
        <w:t>complete</w:t>
      </w:r>
      <w:r>
        <w:rPr>
          <w:spacing w:val="-5"/>
          <w:sz w:val="20"/>
        </w:rPr>
        <w:t xml:space="preserve"> </w:t>
      </w:r>
      <w:r>
        <w:rPr>
          <w:spacing w:val="-2"/>
          <w:sz w:val="20"/>
        </w:rPr>
        <w:t>BSA</w:t>
      </w:r>
      <w:r>
        <w:rPr>
          <w:spacing w:val="-3"/>
          <w:sz w:val="20"/>
        </w:rPr>
        <w:t xml:space="preserve"> </w:t>
      </w:r>
      <w:r>
        <w:rPr>
          <w:spacing w:val="-2"/>
          <w:sz w:val="20"/>
        </w:rPr>
        <w:t>Youth Protection Training.</w:t>
      </w:r>
    </w:p>
    <w:p w14:paraId="298E9C1A" w14:textId="77777777" w:rsidR="00C76F37" w:rsidRDefault="00EE6664">
      <w:pPr>
        <w:pStyle w:val="Heading4"/>
        <w:numPr>
          <w:ilvl w:val="1"/>
          <w:numId w:val="2"/>
        </w:numPr>
        <w:tabs>
          <w:tab w:val="left" w:pos="813"/>
        </w:tabs>
        <w:ind w:left="813" w:hanging="344"/>
      </w:pPr>
      <w:r>
        <w:t>Assets</w:t>
      </w:r>
      <w:r>
        <w:rPr>
          <w:spacing w:val="-6"/>
        </w:rPr>
        <w:t xml:space="preserve"> </w:t>
      </w:r>
      <w:r>
        <w:t>and</w:t>
      </w:r>
      <w:r>
        <w:rPr>
          <w:spacing w:val="-4"/>
        </w:rPr>
        <w:t xml:space="preserve"> </w:t>
      </w:r>
      <w:r>
        <w:rPr>
          <w:spacing w:val="-2"/>
        </w:rPr>
        <w:t>Equipment</w:t>
      </w:r>
    </w:p>
    <w:p w14:paraId="298E9C1B" w14:textId="77777777" w:rsidR="00C76F37" w:rsidRDefault="00C76F37">
      <w:pPr>
        <w:sectPr w:rsidR="00C76F37">
          <w:pgSz w:w="12240" w:h="15840"/>
          <w:pgMar w:top="840" w:right="400" w:bottom="760" w:left="620" w:header="0" w:footer="569" w:gutter="0"/>
          <w:cols w:space="720"/>
        </w:sectPr>
      </w:pPr>
    </w:p>
    <w:p w14:paraId="298E9C1C" w14:textId="77777777" w:rsidR="00C76F37" w:rsidRDefault="00EE6664">
      <w:pPr>
        <w:pStyle w:val="ListParagraph"/>
        <w:numPr>
          <w:ilvl w:val="2"/>
          <w:numId w:val="2"/>
        </w:numPr>
        <w:tabs>
          <w:tab w:val="left" w:pos="1081"/>
        </w:tabs>
        <w:spacing w:before="37"/>
        <w:ind w:left="1081" w:right="766" w:hanging="360"/>
        <w:rPr>
          <w:sz w:val="20"/>
        </w:rPr>
      </w:pPr>
      <w:r>
        <w:rPr>
          <w:sz w:val="20"/>
        </w:rPr>
        <w:lastRenderedPageBreak/>
        <w:t>Own</w:t>
      </w:r>
      <w:r>
        <w:rPr>
          <w:spacing w:val="-2"/>
          <w:sz w:val="20"/>
        </w:rPr>
        <w:t xml:space="preserve"> </w:t>
      </w:r>
      <w:r>
        <w:rPr>
          <w:sz w:val="20"/>
        </w:rPr>
        <w:t>the</w:t>
      </w:r>
      <w:r>
        <w:rPr>
          <w:spacing w:val="-4"/>
          <w:sz w:val="20"/>
        </w:rPr>
        <w:t xml:space="preserve"> </w:t>
      </w:r>
      <w:r>
        <w:rPr>
          <w:sz w:val="20"/>
        </w:rPr>
        <w:t>assets</w:t>
      </w:r>
      <w:r>
        <w:rPr>
          <w:spacing w:val="-2"/>
          <w:sz w:val="20"/>
        </w:rPr>
        <w:t xml:space="preserve"> </w:t>
      </w:r>
      <w:r>
        <w:rPr>
          <w:sz w:val="20"/>
        </w:rPr>
        <w:t>of</w:t>
      </w:r>
      <w:r>
        <w:rPr>
          <w:spacing w:val="-4"/>
          <w:sz w:val="20"/>
        </w:rPr>
        <w:t xml:space="preserve"> </w:t>
      </w:r>
      <w:r>
        <w:rPr>
          <w:sz w:val="20"/>
        </w:rPr>
        <w:t>the</w:t>
      </w:r>
      <w:r>
        <w:rPr>
          <w:spacing w:val="-4"/>
          <w:sz w:val="20"/>
        </w:rPr>
        <w:t xml:space="preserve"> </w:t>
      </w:r>
      <w:r>
        <w:rPr>
          <w:sz w:val="20"/>
        </w:rPr>
        <w:t>Unit,</w:t>
      </w:r>
      <w:r>
        <w:rPr>
          <w:spacing w:val="-2"/>
          <w:sz w:val="20"/>
        </w:rPr>
        <w:t xml:space="preserve"> </w:t>
      </w:r>
      <w:r>
        <w:rPr>
          <w:sz w:val="20"/>
        </w:rPr>
        <w:t>including</w:t>
      </w:r>
      <w:r>
        <w:rPr>
          <w:spacing w:val="-3"/>
          <w:sz w:val="20"/>
        </w:rPr>
        <w:t xml:space="preserve"> </w:t>
      </w:r>
      <w:r>
        <w:rPr>
          <w:sz w:val="20"/>
        </w:rPr>
        <w:t>all</w:t>
      </w:r>
      <w:r>
        <w:rPr>
          <w:spacing w:val="-3"/>
          <w:sz w:val="20"/>
        </w:rPr>
        <w:t xml:space="preserve"> </w:t>
      </w:r>
      <w:r>
        <w:rPr>
          <w:sz w:val="20"/>
        </w:rPr>
        <w:t>funds,</w:t>
      </w:r>
      <w:r>
        <w:rPr>
          <w:spacing w:val="-2"/>
          <w:sz w:val="20"/>
        </w:rPr>
        <w:t xml:space="preserve"> </w:t>
      </w:r>
      <w:r>
        <w:rPr>
          <w:sz w:val="20"/>
        </w:rPr>
        <w:t>real</w:t>
      </w:r>
      <w:r>
        <w:rPr>
          <w:spacing w:val="-3"/>
          <w:sz w:val="20"/>
        </w:rPr>
        <w:t xml:space="preserve"> </w:t>
      </w:r>
      <w:r>
        <w:rPr>
          <w:sz w:val="20"/>
        </w:rPr>
        <w:t>property,</w:t>
      </w:r>
      <w:r>
        <w:rPr>
          <w:spacing w:val="-2"/>
          <w:sz w:val="20"/>
        </w:rPr>
        <w:t xml:space="preserve"> </w:t>
      </w:r>
      <w:r>
        <w:rPr>
          <w:sz w:val="20"/>
        </w:rPr>
        <w:t>and</w:t>
      </w:r>
      <w:r>
        <w:rPr>
          <w:spacing w:val="-5"/>
          <w:sz w:val="20"/>
        </w:rPr>
        <w:t xml:space="preserve"> </w:t>
      </w:r>
      <w:r>
        <w:rPr>
          <w:sz w:val="20"/>
        </w:rPr>
        <w:t>personal</w:t>
      </w:r>
      <w:r>
        <w:rPr>
          <w:spacing w:val="-3"/>
          <w:sz w:val="20"/>
        </w:rPr>
        <w:t xml:space="preserve"> </w:t>
      </w:r>
      <w:r>
        <w:rPr>
          <w:sz w:val="20"/>
        </w:rPr>
        <w:t>property</w:t>
      </w:r>
      <w:r>
        <w:rPr>
          <w:spacing w:val="-2"/>
          <w:sz w:val="20"/>
        </w:rPr>
        <w:t xml:space="preserve"> </w:t>
      </w:r>
      <w:r>
        <w:rPr>
          <w:sz w:val="20"/>
        </w:rPr>
        <w:t>(e.g.,</w:t>
      </w:r>
      <w:r>
        <w:rPr>
          <w:spacing w:val="-2"/>
          <w:sz w:val="20"/>
        </w:rPr>
        <w:t xml:space="preserve"> </w:t>
      </w:r>
      <w:r>
        <w:rPr>
          <w:sz w:val="20"/>
        </w:rPr>
        <w:t>trailers)</w:t>
      </w:r>
      <w:r>
        <w:rPr>
          <w:spacing w:val="-3"/>
          <w:sz w:val="20"/>
        </w:rPr>
        <w:t xml:space="preserve"> </w:t>
      </w:r>
      <w:r>
        <w:rPr>
          <w:sz w:val="20"/>
        </w:rPr>
        <w:t>that</w:t>
      </w:r>
      <w:r>
        <w:rPr>
          <w:spacing w:val="-3"/>
          <w:sz w:val="20"/>
        </w:rPr>
        <w:t xml:space="preserve"> </w:t>
      </w:r>
      <w:r>
        <w:rPr>
          <w:sz w:val="20"/>
        </w:rPr>
        <w:t>are</w:t>
      </w:r>
      <w:r>
        <w:rPr>
          <w:spacing w:val="-4"/>
          <w:sz w:val="20"/>
        </w:rPr>
        <w:t xml:space="preserve"> </w:t>
      </w:r>
      <w:r>
        <w:rPr>
          <w:sz w:val="20"/>
        </w:rPr>
        <w:t>acquired by</w:t>
      </w:r>
      <w:r>
        <w:rPr>
          <w:spacing w:val="40"/>
          <w:sz w:val="20"/>
        </w:rPr>
        <w:t xml:space="preserve"> </w:t>
      </w:r>
      <w:r>
        <w:rPr>
          <w:sz w:val="20"/>
        </w:rPr>
        <w:t>the</w:t>
      </w:r>
      <w:r>
        <w:rPr>
          <w:spacing w:val="-5"/>
          <w:sz w:val="20"/>
        </w:rPr>
        <w:t xml:space="preserve"> </w:t>
      </w:r>
      <w:r>
        <w:rPr>
          <w:sz w:val="20"/>
        </w:rPr>
        <w:t>Unit</w:t>
      </w:r>
      <w:r>
        <w:rPr>
          <w:spacing w:val="-1"/>
          <w:sz w:val="20"/>
        </w:rPr>
        <w:t xml:space="preserve"> </w:t>
      </w:r>
      <w:r>
        <w:rPr>
          <w:sz w:val="20"/>
        </w:rPr>
        <w:t>either</w:t>
      </w:r>
      <w:r>
        <w:rPr>
          <w:spacing w:val="-1"/>
          <w:sz w:val="20"/>
        </w:rPr>
        <w:t xml:space="preserve"> </w:t>
      </w:r>
      <w:r>
        <w:rPr>
          <w:sz w:val="20"/>
        </w:rPr>
        <w:t>for</w:t>
      </w:r>
      <w:r>
        <w:rPr>
          <w:spacing w:val="-2"/>
          <w:sz w:val="20"/>
        </w:rPr>
        <w:t xml:space="preserve"> </w:t>
      </w:r>
      <w:r>
        <w:rPr>
          <w:sz w:val="20"/>
        </w:rPr>
        <w:t>the</w:t>
      </w:r>
      <w:r>
        <w:rPr>
          <w:spacing w:val="-5"/>
          <w:sz w:val="20"/>
        </w:rPr>
        <w:t xml:space="preserve"> </w:t>
      </w:r>
      <w:r>
        <w:rPr>
          <w:sz w:val="20"/>
        </w:rPr>
        <w:t>benefit of</w:t>
      </w:r>
      <w:r>
        <w:rPr>
          <w:spacing w:val="-3"/>
          <w:sz w:val="20"/>
        </w:rPr>
        <w:t xml:space="preserve"> </w:t>
      </w:r>
      <w:r>
        <w:rPr>
          <w:sz w:val="20"/>
        </w:rPr>
        <w:t>Scouting</w:t>
      </w:r>
      <w:r>
        <w:rPr>
          <w:spacing w:val="-2"/>
          <w:sz w:val="20"/>
        </w:rPr>
        <w:t xml:space="preserve"> </w:t>
      </w:r>
      <w:r>
        <w:rPr>
          <w:sz w:val="20"/>
        </w:rPr>
        <w:t>or</w:t>
      </w:r>
      <w:r>
        <w:rPr>
          <w:spacing w:val="-2"/>
          <w:sz w:val="20"/>
        </w:rPr>
        <w:t xml:space="preserve"> </w:t>
      </w:r>
      <w:r>
        <w:rPr>
          <w:sz w:val="20"/>
        </w:rPr>
        <w:t>in</w:t>
      </w:r>
      <w:r>
        <w:rPr>
          <w:spacing w:val="-1"/>
          <w:sz w:val="20"/>
        </w:rPr>
        <w:t xml:space="preserve"> </w:t>
      </w:r>
      <w:r>
        <w:rPr>
          <w:sz w:val="20"/>
        </w:rPr>
        <w:t>the</w:t>
      </w:r>
      <w:r>
        <w:rPr>
          <w:spacing w:val="-5"/>
          <w:sz w:val="20"/>
        </w:rPr>
        <w:t xml:space="preserve"> </w:t>
      </w:r>
      <w:r>
        <w:rPr>
          <w:sz w:val="20"/>
        </w:rPr>
        <w:t>name</w:t>
      </w:r>
      <w:r>
        <w:rPr>
          <w:spacing w:val="-3"/>
          <w:sz w:val="20"/>
        </w:rPr>
        <w:t xml:space="preserve"> </w:t>
      </w:r>
      <w:r>
        <w:rPr>
          <w:sz w:val="20"/>
        </w:rPr>
        <w:t>of</w:t>
      </w:r>
      <w:r>
        <w:rPr>
          <w:spacing w:val="-3"/>
          <w:sz w:val="20"/>
        </w:rPr>
        <w:t xml:space="preserve"> </w:t>
      </w:r>
      <w:r>
        <w:rPr>
          <w:sz w:val="20"/>
        </w:rPr>
        <w:t>Scouting</w:t>
      </w:r>
      <w:r>
        <w:rPr>
          <w:spacing w:val="-2"/>
          <w:sz w:val="20"/>
        </w:rPr>
        <w:t xml:space="preserve"> </w:t>
      </w:r>
      <w:r>
        <w:rPr>
          <w:sz w:val="20"/>
        </w:rPr>
        <w:t>(collectively,</w:t>
      </w:r>
      <w:r>
        <w:rPr>
          <w:spacing w:val="-1"/>
          <w:sz w:val="20"/>
        </w:rPr>
        <w:t xml:space="preserve"> </w:t>
      </w:r>
      <w:r>
        <w:rPr>
          <w:sz w:val="20"/>
        </w:rPr>
        <w:t>“Unit</w:t>
      </w:r>
      <w:r>
        <w:rPr>
          <w:spacing w:val="-1"/>
          <w:sz w:val="20"/>
        </w:rPr>
        <w:t xml:space="preserve"> </w:t>
      </w:r>
      <w:r>
        <w:rPr>
          <w:sz w:val="20"/>
        </w:rPr>
        <w:t>Assets”)</w:t>
      </w:r>
      <w:r>
        <w:rPr>
          <w:spacing w:val="-5"/>
          <w:sz w:val="20"/>
        </w:rPr>
        <w:t xml:space="preserve"> </w:t>
      </w:r>
      <w:r>
        <w:rPr>
          <w:sz w:val="20"/>
        </w:rPr>
        <w:t>and</w:t>
      </w:r>
      <w:r>
        <w:rPr>
          <w:spacing w:val="-3"/>
          <w:sz w:val="20"/>
        </w:rPr>
        <w:t xml:space="preserve"> </w:t>
      </w:r>
      <w:r>
        <w:rPr>
          <w:sz w:val="20"/>
        </w:rPr>
        <w:t>administer the assets for the benefit of the Unit.</w:t>
      </w:r>
    </w:p>
    <w:p w14:paraId="298E9C1D" w14:textId="77777777" w:rsidR="00C76F37" w:rsidRDefault="00EE6664">
      <w:pPr>
        <w:pStyle w:val="ListParagraph"/>
        <w:numPr>
          <w:ilvl w:val="2"/>
          <w:numId w:val="2"/>
        </w:numPr>
        <w:tabs>
          <w:tab w:val="left" w:pos="1081"/>
        </w:tabs>
        <w:spacing w:before="41"/>
        <w:ind w:left="1081" w:right="865" w:hanging="360"/>
        <w:rPr>
          <w:sz w:val="20"/>
        </w:rPr>
      </w:pPr>
      <w:r>
        <w:rPr>
          <w:sz w:val="20"/>
        </w:rPr>
        <w:t>Provide</w:t>
      </w:r>
      <w:r>
        <w:rPr>
          <w:spacing w:val="-5"/>
          <w:sz w:val="20"/>
        </w:rPr>
        <w:t xml:space="preserve"> </w:t>
      </w:r>
      <w:r>
        <w:rPr>
          <w:sz w:val="20"/>
        </w:rPr>
        <w:t>access</w:t>
      </w:r>
      <w:r>
        <w:rPr>
          <w:spacing w:val="-2"/>
          <w:sz w:val="20"/>
        </w:rPr>
        <w:t xml:space="preserve"> </w:t>
      </w:r>
      <w:r>
        <w:rPr>
          <w:sz w:val="20"/>
        </w:rPr>
        <w:t>to</w:t>
      </w:r>
      <w:r>
        <w:rPr>
          <w:spacing w:val="-4"/>
          <w:sz w:val="20"/>
        </w:rPr>
        <w:t xml:space="preserve"> </w:t>
      </w:r>
      <w:r>
        <w:rPr>
          <w:sz w:val="20"/>
        </w:rPr>
        <w:t>a</w:t>
      </w:r>
      <w:r>
        <w:rPr>
          <w:spacing w:val="-4"/>
          <w:sz w:val="20"/>
        </w:rPr>
        <w:t xml:space="preserve"> </w:t>
      </w:r>
      <w:r>
        <w:rPr>
          <w:sz w:val="20"/>
        </w:rPr>
        <w:t>separate</w:t>
      </w:r>
      <w:r>
        <w:rPr>
          <w:spacing w:val="-8"/>
          <w:sz w:val="20"/>
        </w:rPr>
        <w:t xml:space="preserve"> </w:t>
      </w:r>
      <w:r>
        <w:rPr>
          <w:sz w:val="20"/>
        </w:rPr>
        <w:t>bank</w:t>
      </w:r>
      <w:r>
        <w:rPr>
          <w:spacing w:val="-4"/>
          <w:sz w:val="20"/>
        </w:rPr>
        <w:t xml:space="preserve"> </w:t>
      </w:r>
      <w:r>
        <w:rPr>
          <w:sz w:val="20"/>
        </w:rPr>
        <w:t>account</w:t>
      </w:r>
      <w:r>
        <w:rPr>
          <w:spacing w:val="-4"/>
          <w:sz w:val="20"/>
        </w:rPr>
        <w:t xml:space="preserve"> </w:t>
      </w:r>
      <w:r>
        <w:rPr>
          <w:sz w:val="20"/>
        </w:rPr>
        <w:t>for</w:t>
      </w:r>
      <w:r>
        <w:rPr>
          <w:spacing w:val="-4"/>
          <w:sz w:val="20"/>
        </w:rPr>
        <w:t xml:space="preserve"> </w:t>
      </w:r>
      <w:r>
        <w:rPr>
          <w:sz w:val="20"/>
        </w:rPr>
        <w:t>the</w:t>
      </w:r>
      <w:r>
        <w:rPr>
          <w:spacing w:val="-5"/>
          <w:sz w:val="20"/>
        </w:rPr>
        <w:t xml:space="preserve"> </w:t>
      </w:r>
      <w:r>
        <w:rPr>
          <w:sz w:val="20"/>
        </w:rPr>
        <w:t>Unit</w:t>
      </w:r>
      <w:r>
        <w:rPr>
          <w:spacing w:val="-4"/>
          <w:sz w:val="20"/>
        </w:rPr>
        <w:t xml:space="preserve"> </w:t>
      </w:r>
      <w:r>
        <w:rPr>
          <w:sz w:val="20"/>
        </w:rPr>
        <w:t>using</w:t>
      </w:r>
      <w:r>
        <w:rPr>
          <w:spacing w:val="-9"/>
          <w:sz w:val="20"/>
        </w:rPr>
        <w:t xml:space="preserve"> </w:t>
      </w:r>
      <w:r>
        <w:rPr>
          <w:sz w:val="20"/>
        </w:rPr>
        <w:t>the</w:t>
      </w:r>
      <w:r>
        <w:rPr>
          <w:spacing w:val="-5"/>
          <w:sz w:val="20"/>
        </w:rPr>
        <w:t xml:space="preserve"> </w:t>
      </w:r>
      <w:r>
        <w:rPr>
          <w:sz w:val="20"/>
        </w:rPr>
        <w:t>Council</w:t>
      </w:r>
      <w:r>
        <w:rPr>
          <w:spacing w:val="-5"/>
          <w:sz w:val="20"/>
        </w:rPr>
        <w:t xml:space="preserve"> </w:t>
      </w:r>
      <w:r>
        <w:rPr>
          <w:sz w:val="20"/>
        </w:rPr>
        <w:t>EIN</w:t>
      </w:r>
      <w:r>
        <w:rPr>
          <w:spacing w:val="-2"/>
          <w:sz w:val="20"/>
        </w:rPr>
        <w:t xml:space="preserve"> </w:t>
      </w:r>
      <w:r>
        <w:rPr>
          <w:sz w:val="20"/>
        </w:rPr>
        <w:t>and</w:t>
      </w:r>
      <w:r>
        <w:rPr>
          <w:spacing w:val="-6"/>
          <w:sz w:val="20"/>
        </w:rPr>
        <w:t xml:space="preserve"> </w:t>
      </w:r>
      <w:r>
        <w:rPr>
          <w:sz w:val="20"/>
        </w:rPr>
        <w:t>provide</w:t>
      </w:r>
      <w:r>
        <w:rPr>
          <w:spacing w:val="-8"/>
          <w:sz w:val="20"/>
        </w:rPr>
        <w:t xml:space="preserve"> </w:t>
      </w:r>
      <w:r>
        <w:rPr>
          <w:sz w:val="20"/>
        </w:rPr>
        <w:t>the</w:t>
      </w:r>
      <w:r>
        <w:rPr>
          <w:spacing w:val="-5"/>
          <w:sz w:val="20"/>
        </w:rPr>
        <w:t xml:space="preserve"> </w:t>
      </w:r>
      <w:r>
        <w:rPr>
          <w:sz w:val="20"/>
        </w:rPr>
        <w:t>Unit</w:t>
      </w:r>
      <w:r>
        <w:rPr>
          <w:spacing w:val="-4"/>
          <w:sz w:val="20"/>
        </w:rPr>
        <w:t xml:space="preserve"> </w:t>
      </w:r>
      <w:r>
        <w:rPr>
          <w:sz w:val="20"/>
        </w:rPr>
        <w:t>with</w:t>
      </w:r>
      <w:r>
        <w:rPr>
          <w:spacing w:val="-2"/>
          <w:sz w:val="20"/>
        </w:rPr>
        <w:t xml:space="preserve"> </w:t>
      </w:r>
      <w:r>
        <w:rPr>
          <w:sz w:val="20"/>
        </w:rPr>
        <w:t>policies</w:t>
      </w:r>
      <w:r>
        <w:rPr>
          <w:spacing w:val="-2"/>
          <w:sz w:val="20"/>
        </w:rPr>
        <w:t xml:space="preserve"> </w:t>
      </w:r>
      <w:r>
        <w:rPr>
          <w:sz w:val="20"/>
        </w:rPr>
        <w:t>and procedures for financial reporting and asset management.</w:t>
      </w:r>
    </w:p>
    <w:p w14:paraId="298E9C1E" w14:textId="77777777" w:rsidR="00C76F37" w:rsidRDefault="00EE6664">
      <w:pPr>
        <w:pStyle w:val="ListParagraph"/>
        <w:numPr>
          <w:ilvl w:val="2"/>
          <w:numId w:val="2"/>
        </w:numPr>
        <w:tabs>
          <w:tab w:val="left" w:pos="1081"/>
          <w:tab w:val="left" w:pos="1084"/>
        </w:tabs>
        <w:ind w:right="312"/>
        <w:rPr>
          <w:sz w:val="20"/>
        </w:rPr>
      </w:pPr>
      <w:r>
        <w:rPr>
          <w:sz w:val="20"/>
        </w:rPr>
        <w:t>Provide</w:t>
      </w:r>
      <w:r>
        <w:rPr>
          <w:spacing w:val="-8"/>
          <w:sz w:val="20"/>
        </w:rPr>
        <w:t xml:space="preserve"> </w:t>
      </w:r>
      <w:r>
        <w:rPr>
          <w:sz w:val="20"/>
        </w:rPr>
        <w:t>property</w:t>
      </w:r>
      <w:r>
        <w:rPr>
          <w:spacing w:val="-4"/>
          <w:sz w:val="20"/>
        </w:rPr>
        <w:t xml:space="preserve"> </w:t>
      </w:r>
      <w:r>
        <w:rPr>
          <w:sz w:val="20"/>
        </w:rPr>
        <w:t>insurance</w:t>
      </w:r>
      <w:r>
        <w:rPr>
          <w:spacing w:val="-8"/>
          <w:sz w:val="20"/>
        </w:rPr>
        <w:t xml:space="preserve"> </w:t>
      </w:r>
      <w:r>
        <w:rPr>
          <w:sz w:val="20"/>
        </w:rPr>
        <w:t>for</w:t>
      </w:r>
      <w:r>
        <w:rPr>
          <w:spacing w:val="-5"/>
          <w:sz w:val="20"/>
        </w:rPr>
        <w:t xml:space="preserve"> </w:t>
      </w:r>
      <w:r>
        <w:rPr>
          <w:sz w:val="20"/>
        </w:rPr>
        <w:t>trailers</w:t>
      </w:r>
      <w:r>
        <w:rPr>
          <w:spacing w:val="-4"/>
          <w:sz w:val="20"/>
        </w:rPr>
        <w:t xml:space="preserve"> </w:t>
      </w:r>
      <w:r>
        <w:rPr>
          <w:sz w:val="20"/>
        </w:rPr>
        <w:t>and</w:t>
      </w:r>
      <w:r>
        <w:rPr>
          <w:spacing w:val="-5"/>
          <w:sz w:val="20"/>
        </w:rPr>
        <w:t xml:space="preserve"> </w:t>
      </w:r>
      <w:r>
        <w:rPr>
          <w:sz w:val="20"/>
        </w:rPr>
        <w:t>other</w:t>
      </w:r>
      <w:r>
        <w:rPr>
          <w:spacing w:val="-5"/>
          <w:sz w:val="20"/>
        </w:rPr>
        <w:t xml:space="preserve"> </w:t>
      </w:r>
      <w:r>
        <w:rPr>
          <w:sz w:val="20"/>
        </w:rPr>
        <w:t>Unit</w:t>
      </w:r>
      <w:r>
        <w:rPr>
          <w:spacing w:val="-3"/>
          <w:sz w:val="20"/>
        </w:rPr>
        <w:t xml:space="preserve"> </w:t>
      </w:r>
      <w:r>
        <w:rPr>
          <w:sz w:val="20"/>
        </w:rPr>
        <w:t>assets</w:t>
      </w:r>
      <w:r>
        <w:rPr>
          <w:spacing w:val="-7"/>
          <w:sz w:val="20"/>
        </w:rPr>
        <w:t xml:space="preserve"> </w:t>
      </w:r>
      <w:r>
        <w:rPr>
          <w:sz w:val="20"/>
        </w:rPr>
        <w:t>and</w:t>
      </w:r>
      <w:r>
        <w:rPr>
          <w:spacing w:val="-5"/>
          <w:sz w:val="20"/>
        </w:rPr>
        <w:t xml:space="preserve"> </w:t>
      </w:r>
      <w:r>
        <w:rPr>
          <w:sz w:val="20"/>
        </w:rPr>
        <w:t>follow</w:t>
      </w:r>
      <w:r>
        <w:rPr>
          <w:spacing w:val="-8"/>
          <w:sz w:val="20"/>
        </w:rPr>
        <w:t xml:space="preserve"> </w:t>
      </w:r>
      <w:r>
        <w:rPr>
          <w:sz w:val="20"/>
        </w:rPr>
        <w:t>all</w:t>
      </w:r>
      <w:r>
        <w:rPr>
          <w:spacing w:val="-6"/>
          <w:sz w:val="20"/>
        </w:rPr>
        <w:t xml:space="preserve"> </w:t>
      </w:r>
      <w:r>
        <w:rPr>
          <w:sz w:val="20"/>
        </w:rPr>
        <w:t>Guide</w:t>
      </w:r>
      <w:r>
        <w:rPr>
          <w:spacing w:val="-6"/>
          <w:sz w:val="20"/>
        </w:rPr>
        <w:t xml:space="preserve"> </w:t>
      </w:r>
      <w:r>
        <w:rPr>
          <w:sz w:val="20"/>
        </w:rPr>
        <w:t>to</w:t>
      </w:r>
      <w:r>
        <w:rPr>
          <w:spacing w:val="-5"/>
          <w:sz w:val="20"/>
        </w:rPr>
        <w:t xml:space="preserve"> </w:t>
      </w:r>
      <w:r>
        <w:rPr>
          <w:sz w:val="20"/>
        </w:rPr>
        <w:t>Safe</w:t>
      </w:r>
      <w:r>
        <w:rPr>
          <w:spacing w:val="-6"/>
          <w:sz w:val="20"/>
        </w:rPr>
        <w:t xml:space="preserve"> </w:t>
      </w:r>
      <w:r>
        <w:rPr>
          <w:sz w:val="20"/>
        </w:rPr>
        <w:t>Scouting</w:t>
      </w:r>
      <w:r>
        <w:rPr>
          <w:spacing w:val="-6"/>
          <w:sz w:val="20"/>
        </w:rPr>
        <w:t xml:space="preserve"> </w:t>
      </w:r>
      <w:r>
        <w:rPr>
          <w:sz w:val="20"/>
        </w:rPr>
        <w:t>requirements</w:t>
      </w:r>
      <w:r>
        <w:rPr>
          <w:spacing w:val="-4"/>
          <w:sz w:val="20"/>
        </w:rPr>
        <w:t xml:space="preserve"> </w:t>
      </w:r>
      <w:r>
        <w:rPr>
          <w:sz w:val="20"/>
        </w:rPr>
        <w:t>to</w:t>
      </w:r>
      <w:r>
        <w:rPr>
          <w:spacing w:val="-5"/>
          <w:sz w:val="20"/>
        </w:rPr>
        <w:t xml:space="preserve"> </w:t>
      </w:r>
      <w:r>
        <w:rPr>
          <w:sz w:val="20"/>
        </w:rPr>
        <w:t xml:space="preserve">ensure </w:t>
      </w:r>
      <w:bookmarkStart w:id="9" w:name="III._The_Affiliated_Organization_agrees_"/>
      <w:bookmarkEnd w:id="9"/>
      <w:r>
        <w:rPr>
          <w:sz w:val="20"/>
        </w:rPr>
        <w:t>t</w:t>
      </w:r>
      <w:r>
        <w:rPr>
          <w:sz w:val="20"/>
        </w:rPr>
        <w:t>he adequate review and inspection of those trailers and other assets for the safety of all youth and adults in the Unit.</w:t>
      </w:r>
    </w:p>
    <w:p w14:paraId="298E9C1F" w14:textId="77777777" w:rsidR="00C76F37" w:rsidRDefault="00EE6664">
      <w:pPr>
        <w:pStyle w:val="Heading2"/>
        <w:numPr>
          <w:ilvl w:val="0"/>
          <w:numId w:val="2"/>
        </w:numPr>
        <w:tabs>
          <w:tab w:val="left" w:pos="824"/>
        </w:tabs>
        <w:spacing w:before="120"/>
      </w:pPr>
      <w:bookmarkStart w:id="10" w:name="A._Generally"/>
      <w:bookmarkEnd w:id="10"/>
      <w:r>
        <w:t>The</w:t>
      </w:r>
      <w:r>
        <w:rPr>
          <w:spacing w:val="-12"/>
        </w:rPr>
        <w:t xml:space="preserve"> </w:t>
      </w:r>
      <w:r>
        <w:t>Affiliated</w:t>
      </w:r>
      <w:r>
        <w:rPr>
          <w:spacing w:val="-12"/>
        </w:rPr>
        <w:t xml:space="preserve"> </w:t>
      </w:r>
      <w:r>
        <w:t>Organization</w:t>
      </w:r>
      <w:r>
        <w:rPr>
          <w:spacing w:val="-12"/>
        </w:rPr>
        <w:t xml:space="preserve"> </w:t>
      </w:r>
      <w:r>
        <w:t>agrees</w:t>
      </w:r>
      <w:r>
        <w:rPr>
          <w:spacing w:val="-11"/>
        </w:rPr>
        <w:t xml:space="preserve"> </w:t>
      </w:r>
      <w:r>
        <w:rPr>
          <w:spacing w:val="-5"/>
        </w:rPr>
        <w:t>to:</w:t>
      </w:r>
    </w:p>
    <w:p w14:paraId="298E9C20" w14:textId="77777777" w:rsidR="00C76F37" w:rsidRDefault="00EE6664">
      <w:pPr>
        <w:pStyle w:val="Heading4"/>
        <w:numPr>
          <w:ilvl w:val="1"/>
          <w:numId w:val="2"/>
        </w:numPr>
        <w:tabs>
          <w:tab w:val="left" w:pos="813"/>
        </w:tabs>
        <w:ind w:left="813" w:hanging="361"/>
      </w:pPr>
      <w:r>
        <w:rPr>
          <w:spacing w:val="-2"/>
        </w:rPr>
        <w:t>Generally</w:t>
      </w:r>
    </w:p>
    <w:p w14:paraId="298E9C21" w14:textId="77777777" w:rsidR="00C76F37" w:rsidRDefault="00EE6664">
      <w:pPr>
        <w:pStyle w:val="ListParagraph"/>
        <w:numPr>
          <w:ilvl w:val="2"/>
          <w:numId w:val="2"/>
        </w:numPr>
        <w:tabs>
          <w:tab w:val="left" w:pos="997"/>
        </w:tabs>
        <w:spacing w:before="1"/>
        <w:ind w:left="997" w:hanging="362"/>
        <w:rPr>
          <w:sz w:val="20"/>
        </w:rPr>
      </w:pPr>
      <w:r>
        <w:rPr>
          <w:spacing w:val="-2"/>
          <w:sz w:val="20"/>
        </w:rPr>
        <w:t>Support</w:t>
      </w:r>
      <w:r>
        <w:rPr>
          <w:spacing w:val="-1"/>
          <w:sz w:val="20"/>
        </w:rPr>
        <w:t xml:space="preserve"> </w:t>
      </w:r>
      <w:r>
        <w:rPr>
          <w:spacing w:val="-2"/>
          <w:sz w:val="20"/>
        </w:rPr>
        <w:t>the scouting</w:t>
      </w:r>
      <w:r>
        <w:rPr>
          <w:sz w:val="20"/>
        </w:rPr>
        <w:t xml:space="preserve"> </w:t>
      </w:r>
      <w:r>
        <w:rPr>
          <w:spacing w:val="-2"/>
          <w:sz w:val="20"/>
        </w:rPr>
        <w:t>program</w:t>
      </w:r>
      <w:r>
        <w:rPr>
          <w:spacing w:val="-8"/>
          <w:sz w:val="20"/>
        </w:rPr>
        <w:t xml:space="preserve"> </w:t>
      </w:r>
      <w:r>
        <w:rPr>
          <w:spacing w:val="-2"/>
          <w:sz w:val="20"/>
        </w:rPr>
        <w:t>through</w:t>
      </w:r>
      <w:r>
        <w:rPr>
          <w:sz w:val="20"/>
        </w:rPr>
        <w:t xml:space="preserve"> </w:t>
      </w:r>
      <w:r>
        <w:rPr>
          <w:spacing w:val="-2"/>
          <w:sz w:val="20"/>
        </w:rPr>
        <w:t>its</w:t>
      </w:r>
      <w:r>
        <w:rPr>
          <w:sz w:val="20"/>
        </w:rPr>
        <w:t xml:space="preserve"> </w:t>
      </w:r>
      <w:r>
        <w:rPr>
          <w:spacing w:val="-2"/>
          <w:sz w:val="20"/>
        </w:rPr>
        <w:t>prayers,</w:t>
      </w:r>
      <w:r>
        <w:rPr>
          <w:sz w:val="20"/>
        </w:rPr>
        <w:t xml:space="preserve"> </w:t>
      </w:r>
      <w:r>
        <w:rPr>
          <w:spacing w:val="-2"/>
          <w:sz w:val="20"/>
        </w:rPr>
        <w:t>financial</w:t>
      </w:r>
      <w:r>
        <w:rPr>
          <w:spacing w:val="-4"/>
          <w:sz w:val="20"/>
        </w:rPr>
        <w:t xml:space="preserve"> </w:t>
      </w:r>
      <w:r>
        <w:rPr>
          <w:spacing w:val="-2"/>
          <w:sz w:val="20"/>
        </w:rPr>
        <w:t>gifts,</w:t>
      </w:r>
      <w:r>
        <w:rPr>
          <w:spacing w:val="1"/>
          <w:sz w:val="20"/>
        </w:rPr>
        <w:t xml:space="preserve"> </w:t>
      </w:r>
      <w:r>
        <w:rPr>
          <w:spacing w:val="-2"/>
          <w:sz w:val="20"/>
        </w:rPr>
        <w:t>and</w:t>
      </w:r>
      <w:r>
        <w:rPr>
          <w:sz w:val="20"/>
        </w:rPr>
        <w:t xml:space="preserve"> </w:t>
      </w:r>
      <w:r>
        <w:rPr>
          <w:spacing w:val="-2"/>
          <w:sz w:val="20"/>
        </w:rPr>
        <w:t>volunteer</w:t>
      </w:r>
      <w:r>
        <w:rPr>
          <w:sz w:val="20"/>
        </w:rPr>
        <w:t xml:space="preserve"> </w:t>
      </w:r>
      <w:r>
        <w:rPr>
          <w:spacing w:val="-2"/>
          <w:sz w:val="20"/>
        </w:rPr>
        <w:t>service.</w:t>
      </w:r>
    </w:p>
    <w:p w14:paraId="298E9C22" w14:textId="77777777" w:rsidR="00C76F37" w:rsidRDefault="00EE6664">
      <w:pPr>
        <w:pStyle w:val="ListParagraph"/>
        <w:numPr>
          <w:ilvl w:val="2"/>
          <w:numId w:val="2"/>
        </w:numPr>
        <w:tabs>
          <w:tab w:val="left" w:pos="997"/>
        </w:tabs>
        <w:spacing w:before="58"/>
        <w:ind w:left="997" w:hanging="362"/>
        <w:rPr>
          <w:sz w:val="20"/>
        </w:rPr>
      </w:pPr>
      <w:r>
        <w:rPr>
          <w:sz w:val="20"/>
        </w:rPr>
        <w:t>Include</w:t>
      </w:r>
      <w:r>
        <w:rPr>
          <w:spacing w:val="-12"/>
          <w:sz w:val="20"/>
        </w:rPr>
        <w:t xml:space="preserve"> </w:t>
      </w:r>
      <w:proofErr w:type="gramStart"/>
      <w:r>
        <w:rPr>
          <w:sz w:val="20"/>
        </w:rPr>
        <w:t>a</w:t>
      </w:r>
      <w:r>
        <w:rPr>
          <w:spacing w:val="-11"/>
          <w:sz w:val="20"/>
        </w:rPr>
        <w:t xml:space="preserve"> </w:t>
      </w:r>
      <w:r>
        <w:rPr>
          <w:sz w:val="20"/>
        </w:rPr>
        <w:t>Scout</w:t>
      </w:r>
      <w:proofErr w:type="gramEnd"/>
      <w:r>
        <w:rPr>
          <w:spacing w:val="-11"/>
          <w:sz w:val="20"/>
        </w:rPr>
        <w:t xml:space="preserve"> </w:t>
      </w:r>
      <w:r>
        <w:rPr>
          <w:sz w:val="20"/>
        </w:rPr>
        <w:t>Sunday</w:t>
      </w:r>
      <w:r>
        <w:rPr>
          <w:spacing w:val="-12"/>
          <w:sz w:val="20"/>
        </w:rPr>
        <w:t xml:space="preserve"> </w:t>
      </w:r>
      <w:r>
        <w:rPr>
          <w:sz w:val="20"/>
        </w:rPr>
        <w:t>in</w:t>
      </w:r>
      <w:r>
        <w:rPr>
          <w:spacing w:val="-11"/>
          <w:sz w:val="20"/>
        </w:rPr>
        <w:t xml:space="preserve"> </w:t>
      </w:r>
      <w:r>
        <w:rPr>
          <w:sz w:val="20"/>
        </w:rPr>
        <w:t>its</w:t>
      </w:r>
      <w:r>
        <w:rPr>
          <w:spacing w:val="-11"/>
          <w:sz w:val="20"/>
        </w:rPr>
        <w:t xml:space="preserve"> </w:t>
      </w:r>
      <w:r>
        <w:rPr>
          <w:sz w:val="20"/>
        </w:rPr>
        <w:t>annual</w:t>
      </w:r>
      <w:r>
        <w:rPr>
          <w:spacing w:val="-12"/>
          <w:sz w:val="20"/>
        </w:rPr>
        <w:t xml:space="preserve"> </w:t>
      </w:r>
      <w:r>
        <w:rPr>
          <w:sz w:val="20"/>
        </w:rPr>
        <w:t>calendar</w:t>
      </w:r>
      <w:r>
        <w:rPr>
          <w:spacing w:val="-11"/>
          <w:sz w:val="20"/>
        </w:rPr>
        <w:t xml:space="preserve"> </w:t>
      </w:r>
      <w:r>
        <w:rPr>
          <w:sz w:val="20"/>
        </w:rPr>
        <w:t>and</w:t>
      </w:r>
      <w:r>
        <w:rPr>
          <w:spacing w:val="-11"/>
          <w:sz w:val="20"/>
        </w:rPr>
        <w:t xml:space="preserve"> </w:t>
      </w:r>
      <w:r>
        <w:rPr>
          <w:sz w:val="20"/>
        </w:rPr>
        <w:t>include</w:t>
      </w:r>
      <w:r>
        <w:rPr>
          <w:spacing w:val="-12"/>
          <w:sz w:val="20"/>
        </w:rPr>
        <w:t xml:space="preserve"> </w:t>
      </w:r>
      <w:r>
        <w:rPr>
          <w:sz w:val="20"/>
        </w:rPr>
        <w:t>Scouts</w:t>
      </w:r>
      <w:r>
        <w:rPr>
          <w:spacing w:val="-10"/>
          <w:sz w:val="20"/>
        </w:rPr>
        <w:t xml:space="preserve"> </w:t>
      </w:r>
      <w:r>
        <w:rPr>
          <w:sz w:val="20"/>
        </w:rPr>
        <w:t>and</w:t>
      </w:r>
      <w:r>
        <w:rPr>
          <w:spacing w:val="-11"/>
          <w:sz w:val="20"/>
        </w:rPr>
        <w:t xml:space="preserve"> </w:t>
      </w:r>
      <w:r>
        <w:rPr>
          <w:sz w:val="20"/>
        </w:rPr>
        <w:t>Scout</w:t>
      </w:r>
      <w:r>
        <w:rPr>
          <w:spacing w:val="-12"/>
          <w:sz w:val="20"/>
        </w:rPr>
        <w:t xml:space="preserve"> </w:t>
      </w:r>
      <w:r>
        <w:rPr>
          <w:sz w:val="20"/>
        </w:rPr>
        <w:t>leaders</w:t>
      </w:r>
      <w:r>
        <w:rPr>
          <w:spacing w:val="-8"/>
          <w:sz w:val="20"/>
        </w:rPr>
        <w:t xml:space="preserve"> </w:t>
      </w:r>
      <w:r>
        <w:rPr>
          <w:sz w:val="20"/>
        </w:rPr>
        <w:t>in</w:t>
      </w:r>
      <w:r>
        <w:rPr>
          <w:spacing w:val="-10"/>
          <w:sz w:val="20"/>
        </w:rPr>
        <w:t xml:space="preserve"> </w:t>
      </w:r>
      <w:r>
        <w:rPr>
          <w:sz w:val="20"/>
        </w:rPr>
        <w:t>the</w:t>
      </w:r>
      <w:r>
        <w:rPr>
          <w:spacing w:val="-11"/>
          <w:sz w:val="20"/>
        </w:rPr>
        <w:t xml:space="preserve"> </w:t>
      </w:r>
      <w:r>
        <w:rPr>
          <w:sz w:val="20"/>
        </w:rPr>
        <w:t>worship</w:t>
      </w:r>
      <w:r>
        <w:rPr>
          <w:spacing w:val="-9"/>
          <w:sz w:val="20"/>
        </w:rPr>
        <w:t xml:space="preserve"> </w:t>
      </w:r>
      <w:r>
        <w:rPr>
          <w:spacing w:val="-2"/>
          <w:sz w:val="20"/>
        </w:rPr>
        <w:t>service.</w:t>
      </w:r>
    </w:p>
    <w:p w14:paraId="298E9C23" w14:textId="77777777" w:rsidR="00C76F37" w:rsidRDefault="00EE6664">
      <w:pPr>
        <w:pStyle w:val="ListParagraph"/>
        <w:numPr>
          <w:ilvl w:val="2"/>
          <w:numId w:val="2"/>
        </w:numPr>
        <w:tabs>
          <w:tab w:val="left" w:pos="997"/>
        </w:tabs>
        <w:ind w:left="997" w:hanging="362"/>
        <w:rPr>
          <w:sz w:val="20"/>
        </w:rPr>
      </w:pPr>
      <w:proofErr w:type="gramStart"/>
      <w:r>
        <w:rPr>
          <w:spacing w:val="-2"/>
          <w:sz w:val="20"/>
        </w:rPr>
        <w:t>Advertise</w:t>
      </w:r>
      <w:proofErr w:type="gramEnd"/>
      <w:r>
        <w:rPr>
          <w:spacing w:val="-3"/>
          <w:sz w:val="20"/>
        </w:rPr>
        <w:t xml:space="preserve"> </w:t>
      </w:r>
      <w:r>
        <w:rPr>
          <w:spacing w:val="-2"/>
          <w:sz w:val="20"/>
        </w:rPr>
        <w:t>the</w:t>
      </w:r>
      <w:r>
        <w:rPr>
          <w:spacing w:val="-3"/>
          <w:sz w:val="20"/>
        </w:rPr>
        <w:t xml:space="preserve"> </w:t>
      </w:r>
      <w:r>
        <w:rPr>
          <w:spacing w:val="-2"/>
          <w:sz w:val="20"/>
        </w:rPr>
        <w:t>scouting program</w:t>
      </w:r>
      <w:r>
        <w:rPr>
          <w:spacing w:val="-3"/>
          <w:sz w:val="20"/>
        </w:rPr>
        <w:t xml:space="preserve"> </w:t>
      </w:r>
      <w:r>
        <w:rPr>
          <w:spacing w:val="-2"/>
          <w:sz w:val="20"/>
        </w:rPr>
        <w:t>and</w:t>
      </w:r>
      <w:r>
        <w:rPr>
          <w:spacing w:val="-1"/>
          <w:sz w:val="20"/>
        </w:rPr>
        <w:t xml:space="preserve"> </w:t>
      </w:r>
      <w:r>
        <w:rPr>
          <w:spacing w:val="-2"/>
          <w:sz w:val="20"/>
        </w:rPr>
        <w:t>volunteer</w:t>
      </w:r>
      <w:r>
        <w:rPr>
          <w:spacing w:val="-1"/>
          <w:sz w:val="20"/>
        </w:rPr>
        <w:t xml:space="preserve"> </w:t>
      </w:r>
      <w:r>
        <w:rPr>
          <w:spacing w:val="-2"/>
          <w:sz w:val="20"/>
        </w:rPr>
        <w:t>needs</w:t>
      </w:r>
      <w:r>
        <w:rPr>
          <w:spacing w:val="-1"/>
          <w:sz w:val="20"/>
        </w:rPr>
        <w:t xml:space="preserve"> </w:t>
      </w:r>
      <w:r>
        <w:rPr>
          <w:spacing w:val="-2"/>
          <w:sz w:val="20"/>
        </w:rPr>
        <w:t>in</w:t>
      </w:r>
      <w:r>
        <w:rPr>
          <w:spacing w:val="-1"/>
          <w:sz w:val="20"/>
        </w:rPr>
        <w:t xml:space="preserve"> </w:t>
      </w:r>
      <w:r>
        <w:rPr>
          <w:spacing w:val="-2"/>
          <w:sz w:val="20"/>
        </w:rPr>
        <w:t>church</w:t>
      </w:r>
      <w:r>
        <w:rPr>
          <w:sz w:val="20"/>
        </w:rPr>
        <w:t xml:space="preserve"> </w:t>
      </w:r>
      <w:r>
        <w:rPr>
          <w:spacing w:val="-2"/>
          <w:sz w:val="20"/>
        </w:rPr>
        <w:t>publications</w:t>
      </w:r>
      <w:r>
        <w:rPr>
          <w:spacing w:val="-1"/>
          <w:sz w:val="20"/>
        </w:rPr>
        <w:t xml:space="preserve"> </w:t>
      </w:r>
      <w:r>
        <w:rPr>
          <w:spacing w:val="-2"/>
          <w:sz w:val="20"/>
        </w:rPr>
        <w:t>and</w:t>
      </w:r>
      <w:r>
        <w:rPr>
          <w:spacing w:val="-1"/>
          <w:sz w:val="20"/>
        </w:rPr>
        <w:t xml:space="preserve"> </w:t>
      </w:r>
      <w:r>
        <w:rPr>
          <w:spacing w:val="-2"/>
          <w:sz w:val="20"/>
        </w:rPr>
        <w:t>communications.</w:t>
      </w:r>
    </w:p>
    <w:p w14:paraId="298E9C24" w14:textId="77777777" w:rsidR="00C76F37" w:rsidRDefault="00EE6664">
      <w:pPr>
        <w:pStyle w:val="ListParagraph"/>
        <w:numPr>
          <w:ilvl w:val="2"/>
          <w:numId w:val="2"/>
        </w:numPr>
        <w:tabs>
          <w:tab w:val="left" w:pos="997"/>
        </w:tabs>
        <w:ind w:left="997" w:right="873" w:hanging="360"/>
        <w:rPr>
          <w:sz w:val="20"/>
        </w:rPr>
      </w:pPr>
      <w:r>
        <w:rPr>
          <w:sz w:val="20"/>
        </w:rPr>
        <w:t>Welcome</w:t>
      </w:r>
      <w:r>
        <w:rPr>
          <w:spacing w:val="-9"/>
          <w:sz w:val="20"/>
        </w:rPr>
        <w:t xml:space="preserve"> </w:t>
      </w:r>
      <w:r>
        <w:rPr>
          <w:sz w:val="20"/>
        </w:rPr>
        <w:t>and</w:t>
      </w:r>
      <w:r>
        <w:rPr>
          <w:spacing w:val="-5"/>
          <w:sz w:val="20"/>
        </w:rPr>
        <w:t xml:space="preserve"> </w:t>
      </w:r>
      <w:r>
        <w:rPr>
          <w:sz w:val="20"/>
        </w:rPr>
        <w:t>provide</w:t>
      </w:r>
      <w:r>
        <w:rPr>
          <w:spacing w:val="-9"/>
          <w:sz w:val="20"/>
        </w:rPr>
        <w:t xml:space="preserve"> </w:t>
      </w:r>
      <w:r>
        <w:rPr>
          <w:sz w:val="20"/>
        </w:rPr>
        <w:t>opportunities</w:t>
      </w:r>
      <w:r>
        <w:rPr>
          <w:spacing w:val="-4"/>
          <w:sz w:val="20"/>
        </w:rPr>
        <w:t xml:space="preserve"> </w:t>
      </w:r>
      <w:r>
        <w:rPr>
          <w:sz w:val="20"/>
        </w:rPr>
        <w:t>for</w:t>
      </w:r>
      <w:r>
        <w:rPr>
          <w:spacing w:val="-5"/>
          <w:sz w:val="20"/>
        </w:rPr>
        <w:t xml:space="preserve"> </w:t>
      </w:r>
      <w:r>
        <w:rPr>
          <w:sz w:val="20"/>
        </w:rPr>
        <w:t>Scouts</w:t>
      </w:r>
      <w:r>
        <w:rPr>
          <w:spacing w:val="-4"/>
          <w:sz w:val="20"/>
        </w:rPr>
        <w:t xml:space="preserve"> </w:t>
      </w:r>
      <w:r>
        <w:rPr>
          <w:sz w:val="20"/>
        </w:rPr>
        <w:t>to</w:t>
      </w:r>
      <w:r>
        <w:rPr>
          <w:spacing w:val="-5"/>
          <w:sz w:val="20"/>
        </w:rPr>
        <w:t xml:space="preserve"> </w:t>
      </w:r>
      <w:r>
        <w:rPr>
          <w:sz w:val="20"/>
        </w:rPr>
        <w:t>participate</w:t>
      </w:r>
      <w:r>
        <w:rPr>
          <w:spacing w:val="-8"/>
          <w:sz w:val="20"/>
        </w:rPr>
        <w:t xml:space="preserve"> </w:t>
      </w:r>
      <w:r>
        <w:rPr>
          <w:sz w:val="20"/>
        </w:rPr>
        <w:t>in</w:t>
      </w:r>
      <w:r>
        <w:rPr>
          <w:spacing w:val="-5"/>
          <w:sz w:val="20"/>
        </w:rPr>
        <w:t xml:space="preserve"> </w:t>
      </w:r>
      <w:r>
        <w:rPr>
          <w:sz w:val="20"/>
        </w:rPr>
        <w:t>the</w:t>
      </w:r>
      <w:r>
        <w:rPr>
          <w:spacing w:val="-9"/>
          <w:sz w:val="20"/>
        </w:rPr>
        <w:t xml:space="preserve"> </w:t>
      </w:r>
      <w:r>
        <w:rPr>
          <w:sz w:val="20"/>
        </w:rPr>
        <w:t>Church’s</w:t>
      </w:r>
      <w:r>
        <w:rPr>
          <w:spacing w:val="-5"/>
          <w:sz w:val="20"/>
        </w:rPr>
        <w:t xml:space="preserve"> </w:t>
      </w:r>
      <w:r>
        <w:rPr>
          <w:sz w:val="20"/>
        </w:rPr>
        <w:t>youth</w:t>
      </w:r>
      <w:r>
        <w:rPr>
          <w:spacing w:val="-7"/>
          <w:sz w:val="20"/>
        </w:rPr>
        <w:t xml:space="preserve"> </w:t>
      </w:r>
      <w:r>
        <w:rPr>
          <w:sz w:val="20"/>
        </w:rPr>
        <w:t>programs</w:t>
      </w:r>
      <w:r>
        <w:rPr>
          <w:spacing w:val="-2"/>
          <w:sz w:val="20"/>
        </w:rPr>
        <w:t xml:space="preserve"> </w:t>
      </w:r>
      <w:r>
        <w:rPr>
          <w:sz w:val="20"/>
        </w:rPr>
        <w:t>and</w:t>
      </w:r>
      <w:r>
        <w:rPr>
          <w:spacing w:val="-4"/>
          <w:sz w:val="20"/>
        </w:rPr>
        <w:t xml:space="preserve"> </w:t>
      </w:r>
      <w:r>
        <w:rPr>
          <w:sz w:val="20"/>
        </w:rPr>
        <w:t>promote</w:t>
      </w:r>
      <w:r>
        <w:rPr>
          <w:spacing w:val="-9"/>
          <w:sz w:val="20"/>
        </w:rPr>
        <w:t xml:space="preserve"> </w:t>
      </w:r>
      <w:r>
        <w:rPr>
          <w:sz w:val="20"/>
        </w:rPr>
        <w:t xml:space="preserve">religious </w:t>
      </w:r>
      <w:r>
        <w:rPr>
          <w:spacing w:val="-2"/>
          <w:sz w:val="20"/>
        </w:rPr>
        <w:t>awards.</w:t>
      </w:r>
    </w:p>
    <w:p w14:paraId="298E9C25" w14:textId="77777777" w:rsidR="00C76F37" w:rsidRDefault="00EE6664">
      <w:pPr>
        <w:pStyle w:val="Heading4"/>
        <w:numPr>
          <w:ilvl w:val="1"/>
          <w:numId w:val="2"/>
        </w:numPr>
        <w:tabs>
          <w:tab w:val="left" w:pos="812"/>
        </w:tabs>
        <w:spacing w:before="118"/>
        <w:ind w:left="812" w:hanging="360"/>
      </w:pPr>
      <w:bookmarkStart w:id="11" w:name="B._Use_of_Facilities"/>
      <w:bookmarkEnd w:id="11"/>
      <w:r>
        <w:t>Use</w:t>
      </w:r>
      <w:r>
        <w:rPr>
          <w:spacing w:val="-8"/>
        </w:rPr>
        <w:t xml:space="preserve"> </w:t>
      </w:r>
      <w:r>
        <w:t>of</w:t>
      </w:r>
      <w:r>
        <w:rPr>
          <w:spacing w:val="-6"/>
        </w:rPr>
        <w:t xml:space="preserve"> </w:t>
      </w:r>
      <w:r>
        <w:rPr>
          <w:spacing w:val="-2"/>
        </w:rPr>
        <w:t>Facilities</w:t>
      </w:r>
    </w:p>
    <w:p w14:paraId="298E9C26" w14:textId="77777777" w:rsidR="00C76F37" w:rsidRDefault="00EE6664">
      <w:pPr>
        <w:pStyle w:val="ListParagraph"/>
        <w:numPr>
          <w:ilvl w:val="2"/>
          <w:numId w:val="2"/>
        </w:numPr>
        <w:tabs>
          <w:tab w:val="left" w:pos="1081"/>
        </w:tabs>
        <w:spacing w:before="1"/>
        <w:ind w:left="1081" w:right="1046" w:hanging="361"/>
        <w:rPr>
          <w:sz w:val="20"/>
        </w:rPr>
      </w:pPr>
      <w:r>
        <w:rPr>
          <w:sz w:val="20"/>
        </w:rPr>
        <w:t>Provide</w:t>
      </w:r>
      <w:r>
        <w:rPr>
          <w:spacing w:val="-9"/>
          <w:sz w:val="20"/>
        </w:rPr>
        <w:t xml:space="preserve"> </w:t>
      </w:r>
      <w:r>
        <w:rPr>
          <w:sz w:val="20"/>
        </w:rPr>
        <w:t>appropriate</w:t>
      </w:r>
      <w:r>
        <w:rPr>
          <w:spacing w:val="-9"/>
          <w:sz w:val="20"/>
        </w:rPr>
        <w:t xml:space="preserve"> </w:t>
      </w:r>
      <w:r>
        <w:rPr>
          <w:sz w:val="20"/>
        </w:rPr>
        <w:t>facilities,</w:t>
      </w:r>
      <w:r>
        <w:rPr>
          <w:spacing w:val="-5"/>
          <w:sz w:val="20"/>
        </w:rPr>
        <w:t xml:space="preserve"> </w:t>
      </w:r>
      <w:r>
        <w:rPr>
          <w:sz w:val="20"/>
        </w:rPr>
        <w:t>described</w:t>
      </w:r>
      <w:r>
        <w:rPr>
          <w:spacing w:val="-4"/>
          <w:sz w:val="20"/>
        </w:rPr>
        <w:t xml:space="preserve"> </w:t>
      </w:r>
      <w:r>
        <w:rPr>
          <w:sz w:val="20"/>
        </w:rPr>
        <w:t>below,</w:t>
      </w:r>
      <w:r>
        <w:rPr>
          <w:spacing w:val="-5"/>
          <w:sz w:val="20"/>
        </w:rPr>
        <w:t xml:space="preserve"> </w:t>
      </w:r>
      <w:r>
        <w:rPr>
          <w:sz w:val="20"/>
        </w:rPr>
        <w:t>for</w:t>
      </w:r>
      <w:r>
        <w:rPr>
          <w:spacing w:val="-3"/>
          <w:sz w:val="20"/>
        </w:rPr>
        <w:t xml:space="preserve"> </w:t>
      </w:r>
      <w:r>
        <w:rPr>
          <w:sz w:val="20"/>
        </w:rPr>
        <w:t>Unit(s)</w:t>
      </w:r>
      <w:r>
        <w:rPr>
          <w:spacing w:val="-6"/>
          <w:sz w:val="20"/>
        </w:rPr>
        <w:t xml:space="preserve"> </w:t>
      </w:r>
      <w:r>
        <w:rPr>
          <w:sz w:val="20"/>
        </w:rPr>
        <w:t>for</w:t>
      </w:r>
      <w:r>
        <w:rPr>
          <w:spacing w:val="-5"/>
          <w:sz w:val="20"/>
        </w:rPr>
        <w:t xml:space="preserve"> </w:t>
      </w:r>
      <w:r>
        <w:rPr>
          <w:sz w:val="20"/>
        </w:rPr>
        <w:t>its</w:t>
      </w:r>
      <w:r>
        <w:rPr>
          <w:spacing w:val="-4"/>
          <w:sz w:val="20"/>
        </w:rPr>
        <w:t xml:space="preserve"> </w:t>
      </w:r>
      <w:r>
        <w:rPr>
          <w:sz w:val="20"/>
        </w:rPr>
        <w:t>regular</w:t>
      </w:r>
      <w:r>
        <w:rPr>
          <w:spacing w:val="-5"/>
          <w:sz w:val="20"/>
        </w:rPr>
        <w:t xml:space="preserve"> </w:t>
      </w:r>
      <w:r>
        <w:rPr>
          <w:sz w:val="20"/>
        </w:rPr>
        <w:t>meetings,</w:t>
      </w:r>
      <w:r>
        <w:rPr>
          <w:spacing w:val="-5"/>
          <w:sz w:val="20"/>
        </w:rPr>
        <w:t xml:space="preserve"> </w:t>
      </w:r>
      <w:r>
        <w:rPr>
          <w:sz w:val="20"/>
        </w:rPr>
        <w:t>in</w:t>
      </w:r>
      <w:r>
        <w:rPr>
          <w:spacing w:val="-5"/>
          <w:sz w:val="20"/>
        </w:rPr>
        <w:t xml:space="preserve"> </w:t>
      </w:r>
      <w:r>
        <w:rPr>
          <w:sz w:val="20"/>
        </w:rPr>
        <w:t>keeping</w:t>
      </w:r>
      <w:r>
        <w:rPr>
          <w:spacing w:val="-6"/>
          <w:sz w:val="20"/>
        </w:rPr>
        <w:t xml:space="preserve"> </w:t>
      </w:r>
      <w:r>
        <w:rPr>
          <w:sz w:val="20"/>
        </w:rPr>
        <w:t>with</w:t>
      </w:r>
      <w:r>
        <w:rPr>
          <w:spacing w:val="-4"/>
          <w:sz w:val="20"/>
        </w:rPr>
        <w:t xml:space="preserve"> </w:t>
      </w:r>
      <w:r>
        <w:rPr>
          <w:sz w:val="20"/>
        </w:rPr>
        <w:t>its</w:t>
      </w:r>
      <w:r>
        <w:rPr>
          <w:spacing w:val="-4"/>
          <w:sz w:val="20"/>
        </w:rPr>
        <w:t xml:space="preserve"> </w:t>
      </w:r>
      <w:r>
        <w:rPr>
          <w:sz w:val="20"/>
        </w:rPr>
        <w:t>ministry</w:t>
      </w:r>
      <w:r>
        <w:rPr>
          <w:spacing w:val="-5"/>
          <w:sz w:val="20"/>
        </w:rPr>
        <w:t xml:space="preserve"> </w:t>
      </w:r>
      <w:r>
        <w:rPr>
          <w:sz w:val="20"/>
        </w:rPr>
        <w:t>of facilitating the service of youth in the community:</w:t>
      </w:r>
    </w:p>
    <w:p w14:paraId="298E9C27" w14:textId="77777777" w:rsidR="00C76F37" w:rsidRDefault="00EE6664">
      <w:pPr>
        <w:pStyle w:val="BodyText"/>
        <w:tabs>
          <w:tab w:val="left" w:pos="3601"/>
          <w:tab w:val="left" w:pos="10971"/>
        </w:tabs>
        <w:spacing w:before="61" w:line="297" w:lineRule="auto"/>
        <w:ind w:left="1441" w:right="245" w:hanging="1"/>
        <w:jc w:val="both"/>
      </w:pPr>
      <w:r>
        <w:t>Facilities Address:</w:t>
      </w:r>
      <w:r>
        <w:tab/>
      </w:r>
      <w:r>
        <w:rPr>
          <w:u w:val="single"/>
        </w:rPr>
        <w:tab/>
      </w:r>
      <w:r>
        <w:t xml:space="preserve"> Facilities Description:</w:t>
      </w:r>
      <w:r>
        <w:rPr>
          <w:spacing w:val="385"/>
        </w:rPr>
        <w:t xml:space="preserve"> </w:t>
      </w:r>
      <w:r>
        <w:rPr>
          <w:u w:val="single"/>
        </w:rPr>
        <w:tab/>
      </w:r>
      <w:r>
        <w:rPr>
          <w:u w:val="single"/>
        </w:rPr>
        <w:tab/>
      </w:r>
      <w:r>
        <w:t xml:space="preserve"> </w:t>
      </w:r>
      <w:r>
        <w:rPr>
          <w:spacing w:val="-4"/>
        </w:rPr>
        <w:t xml:space="preserve">Available </w:t>
      </w:r>
      <w:r>
        <w:t>Days/Times:</w:t>
      </w:r>
      <w:r>
        <w:rPr>
          <w:spacing w:val="333"/>
        </w:rPr>
        <w:t xml:space="preserve"> </w:t>
      </w:r>
      <w:r>
        <w:rPr>
          <w:u w:val="single"/>
        </w:rPr>
        <w:tab/>
      </w:r>
      <w:r>
        <w:rPr>
          <w:u w:val="single"/>
        </w:rPr>
        <w:tab/>
      </w:r>
    </w:p>
    <w:p w14:paraId="298E9C28" w14:textId="77777777" w:rsidR="00C76F37" w:rsidRDefault="00EE6664">
      <w:pPr>
        <w:pStyle w:val="ListParagraph"/>
        <w:numPr>
          <w:ilvl w:val="2"/>
          <w:numId w:val="2"/>
        </w:numPr>
        <w:tabs>
          <w:tab w:val="left" w:pos="1096"/>
        </w:tabs>
        <w:spacing w:before="62" w:line="243" w:lineRule="exact"/>
        <w:ind w:left="1096" w:hanging="188"/>
        <w:jc w:val="both"/>
        <w:rPr>
          <w:sz w:val="20"/>
        </w:rPr>
      </w:pPr>
      <w:r>
        <w:rPr>
          <w:spacing w:val="-2"/>
          <w:sz w:val="20"/>
        </w:rPr>
        <w:t>Allow</w:t>
      </w:r>
      <w:r>
        <w:rPr>
          <w:spacing w:val="-4"/>
          <w:sz w:val="20"/>
        </w:rPr>
        <w:t xml:space="preserve"> </w:t>
      </w:r>
      <w:r>
        <w:rPr>
          <w:spacing w:val="-2"/>
          <w:sz w:val="20"/>
        </w:rPr>
        <w:t>Unit(s)</w:t>
      </w:r>
      <w:r>
        <w:rPr>
          <w:sz w:val="20"/>
        </w:rPr>
        <w:t xml:space="preserve"> </w:t>
      </w:r>
      <w:r>
        <w:rPr>
          <w:spacing w:val="-2"/>
          <w:sz w:val="20"/>
        </w:rPr>
        <w:t>to</w:t>
      </w:r>
      <w:r>
        <w:rPr>
          <w:spacing w:val="-3"/>
          <w:sz w:val="20"/>
        </w:rPr>
        <w:t xml:space="preserve"> </w:t>
      </w:r>
      <w:r>
        <w:rPr>
          <w:spacing w:val="-2"/>
          <w:sz w:val="20"/>
        </w:rPr>
        <w:t>store</w:t>
      </w:r>
      <w:r>
        <w:rPr>
          <w:spacing w:val="-3"/>
          <w:sz w:val="20"/>
        </w:rPr>
        <w:t xml:space="preserve"> </w:t>
      </w:r>
      <w:r>
        <w:rPr>
          <w:spacing w:val="-2"/>
          <w:sz w:val="20"/>
        </w:rPr>
        <w:t>a</w:t>
      </w:r>
      <w:r>
        <w:rPr>
          <w:sz w:val="20"/>
        </w:rPr>
        <w:t xml:space="preserve"> </w:t>
      </w:r>
      <w:r>
        <w:rPr>
          <w:spacing w:val="-2"/>
          <w:sz w:val="20"/>
        </w:rPr>
        <w:t>reasonable</w:t>
      </w:r>
      <w:r>
        <w:rPr>
          <w:spacing w:val="-3"/>
          <w:sz w:val="20"/>
        </w:rPr>
        <w:t xml:space="preserve"> </w:t>
      </w:r>
      <w:proofErr w:type="gramStart"/>
      <w:r>
        <w:rPr>
          <w:spacing w:val="-2"/>
          <w:sz w:val="20"/>
        </w:rPr>
        <w:t>amount</w:t>
      </w:r>
      <w:proofErr w:type="gramEnd"/>
      <w:r>
        <w:rPr>
          <w:spacing w:val="1"/>
          <w:sz w:val="20"/>
        </w:rPr>
        <w:t xml:space="preserve"> </w:t>
      </w:r>
      <w:r>
        <w:rPr>
          <w:spacing w:val="-2"/>
          <w:sz w:val="20"/>
        </w:rPr>
        <w:t>of</w:t>
      </w:r>
      <w:r>
        <w:rPr>
          <w:spacing w:val="-4"/>
          <w:sz w:val="20"/>
        </w:rPr>
        <w:t xml:space="preserve"> </w:t>
      </w:r>
      <w:r>
        <w:rPr>
          <w:spacing w:val="-2"/>
          <w:sz w:val="20"/>
        </w:rPr>
        <w:t>materials</w:t>
      </w:r>
      <w:r>
        <w:rPr>
          <w:spacing w:val="1"/>
          <w:sz w:val="20"/>
        </w:rPr>
        <w:t xml:space="preserve"> </w:t>
      </w:r>
      <w:r>
        <w:rPr>
          <w:spacing w:val="-2"/>
          <w:sz w:val="20"/>
        </w:rPr>
        <w:t>and</w:t>
      </w:r>
      <w:r>
        <w:rPr>
          <w:spacing w:val="-1"/>
          <w:sz w:val="20"/>
        </w:rPr>
        <w:t xml:space="preserve"> </w:t>
      </w:r>
      <w:r>
        <w:rPr>
          <w:spacing w:val="-2"/>
          <w:sz w:val="20"/>
        </w:rPr>
        <w:t>equipment</w:t>
      </w:r>
      <w:r>
        <w:rPr>
          <w:spacing w:val="-3"/>
          <w:sz w:val="20"/>
        </w:rPr>
        <w:t xml:space="preserve"> </w:t>
      </w:r>
      <w:r>
        <w:rPr>
          <w:spacing w:val="-2"/>
          <w:sz w:val="20"/>
        </w:rPr>
        <w:t>in</w:t>
      </w:r>
      <w:r>
        <w:rPr>
          <w:spacing w:val="1"/>
          <w:sz w:val="20"/>
        </w:rPr>
        <w:t xml:space="preserve"> </w:t>
      </w:r>
      <w:r>
        <w:rPr>
          <w:spacing w:val="-2"/>
          <w:sz w:val="20"/>
        </w:rPr>
        <w:t>a</w:t>
      </w:r>
      <w:r>
        <w:rPr>
          <w:spacing w:val="1"/>
          <w:sz w:val="20"/>
        </w:rPr>
        <w:t xml:space="preserve"> </w:t>
      </w:r>
      <w:r>
        <w:rPr>
          <w:spacing w:val="-2"/>
          <w:sz w:val="20"/>
        </w:rPr>
        <w:t>designated</w:t>
      </w:r>
      <w:r>
        <w:rPr>
          <w:spacing w:val="1"/>
          <w:sz w:val="20"/>
        </w:rPr>
        <w:t xml:space="preserve"> </w:t>
      </w:r>
      <w:r>
        <w:rPr>
          <w:spacing w:val="-2"/>
          <w:sz w:val="20"/>
        </w:rPr>
        <w:t>area.</w:t>
      </w:r>
    </w:p>
    <w:p w14:paraId="298E9C29" w14:textId="77777777" w:rsidR="00C76F37" w:rsidRDefault="00EE6664">
      <w:pPr>
        <w:pStyle w:val="BodyText"/>
        <w:tabs>
          <w:tab w:val="left" w:pos="3601"/>
          <w:tab w:val="left" w:pos="10971"/>
        </w:tabs>
        <w:spacing w:line="243" w:lineRule="exact"/>
        <w:ind w:left="1098" w:firstLine="0"/>
        <w:jc w:val="both"/>
      </w:pPr>
      <w:bookmarkStart w:id="12" w:name="C._Contribution_and_Indemnification."/>
      <w:bookmarkEnd w:id="12"/>
      <w:r>
        <w:rPr>
          <w:spacing w:val="-2"/>
        </w:rPr>
        <w:t>Storage</w:t>
      </w:r>
      <w:r>
        <w:rPr>
          <w:spacing w:val="-6"/>
        </w:rPr>
        <w:t xml:space="preserve"> </w:t>
      </w:r>
      <w:r>
        <w:rPr>
          <w:spacing w:val="-2"/>
        </w:rPr>
        <w:t>Description:</w:t>
      </w:r>
      <w:r>
        <w:tab/>
      </w:r>
      <w:r>
        <w:rPr>
          <w:u w:val="single"/>
        </w:rPr>
        <w:tab/>
      </w:r>
    </w:p>
    <w:p w14:paraId="298E9C2A" w14:textId="77777777" w:rsidR="00C76F37" w:rsidRDefault="00EE6664">
      <w:pPr>
        <w:pStyle w:val="Heading4"/>
        <w:numPr>
          <w:ilvl w:val="1"/>
          <w:numId w:val="2"/>
        </w:numPr>
        <w:tabs>
          <w:tab w:val="left" w:pos="809"/>
        </w:tabs>
        <w:ind w:left="809" w:hanging="361"/>
        <w:jc w:val="both"/>
      </w:pPr>
      <w:r>
        <w:rPr>
          <w:spacing w:val="-2"/>
        </w:rPr>
        <w:t>Contribution</w:t>
      </w:r>
      <w:r>
        <w:rPr>
          <w:spacing w:val="2"/>
        </w:rPr>
        <w:t xml:space="preserve"> </w:t>
      </w:r>
      <w:r>
        <w:rPr>
          <w:spacing w:val="-2"/>
        </w:rPr>
        <w:t>and</w:t>
      </w:r>
      <w:r>
        <w:rPr>
          <w:spacing w:val="2"/>
        </w:rPr>
        <w:t xml:space="preserve"> </w:t>
      </w:r>
      <w:r>
        <w:rPr>
          <w:spacing w:val="-2"/>
        </w:rPr>
        <w:t>Indemnification.</w:t>
      </w:r>
    </w:p>
    <w:p w14:paraId="298E9C2B" w14:textId="77777777" w:rsidR="00C76F37" w:rsidRDefault="00EE6664">
      <w:pPr>
        <w:pStyle w:val="BodyText"/>
        <w:spacing w:before="121"/>
        <w:ind w:left="721" w:right="447" w:firstLine="0"/>
      </w:pPr>
      <w:r>
        <w:t>The Affiliated Organization acknowledges and agrees that, in the event there are Losses or Claims asserted against or sustained by BSA or the Local Council that are attributable to the willful acts or negligence of the Protected Parties and fall outside of the indemnification requirements of BSA in § I.A.1 (above), nothing in this Agreement shall be deemed to limit BSA’s</w:t>
      </w:r>
      <w:r>
        <w:rPr>
          <w:spacing w:val="-4"/>
        </w:rPr>
        <w:t xml:space="preserve"> </w:t>
      </w:r>
      <w:r>
        <w:t>right</w:t>
      </w:r>
      <w:r>
        <w:rPr>
          <w:spacing w:val="-5"/>
        </w:rPr>
        <w:t xml:space="preserve"> </w:t>
      </w:r>
      <w:r>
        <w:t>to</w:t>
      </w:r>
      <w:r>
        <w:rPr>
          <w:spacing w:val="-5"/>
        </w:rPr>
        <w:t xml:space="preserve"> </w:t>
      </w:r>
      <w:r>
        <w:t>seek</w:t>
      </w:r>
      <w:r>
        <w:rPr>
          <w:spacing w:val="-5"/>
        </w:rPr>
        <w:t xml:space="preserve"> </w:t>
      </w:r>
      <w:r>
        <w:t>contribution</w:t>
      </w:r>
      <w:r>
        <w:rPr>
          <w:spacing w:val="-5"/>
        </w:rPr>
        <w:t xml:space="preserve"> </w:t>
      </w:r>
      <w:r>
        <w:t>or</w:t>
      </w:r>
      <w:r>
        <w:rPr>
          <w:spacing w:val="-5"/>
        </w:rPr>
        <w:t xml:space="preserve"> </w:t>
      </w:r>
      <w:r>
        <w:t>indemnification</w:t>
      </w:r>
      <w:r>
        <w:rPr>
          <w:spacing w:val="-5"/>
        </w:rPr>
        <w:t xml:space="preserve"> </w:t>
      </w:r>
      <w:r>
        <w:t>from</w:t>
      </w:r>
      <w:r>
        <w:rPr>
          <w:spacing w:val="-9"/>
        </w:rPr>
        <w:t xml:space="preserve"> </w:t>
      </w:r>
      <w:r>
        <w:t>the</w:t>
      </w:r>
      <w:r>
        <w:rPr>
          <w:spacing w:val="-4"/>
        </w:rPr>
        <w:t xml:space="preserve"> </w:t>
      </w:r>
      <w:r>
        <w:t>Protected</w:t>
      </w:r>
      <w:r>
        <w:rPr>
          <w:spacing w:val="-5"/>
        </w:rPr>
        <w:t xml:space="preserve"> </w:t>
      </w:r>
      <w:r>
        <w:t>Parties</w:t>
      </w:r>
      <w:r>
        <w:rPr>
          <w:spacing w:val="-4"/>
        </w:rPr>
        <w:t xml:space="preserve"> </w:t>
      </w:r>
      <w:r>
        <w:t>for</w:t>
      </w:r>
      <w:r>
        <w:rPr>
          <w:spacing w:val="-5"/>
        </w:rPr>
        <w:t xml:space="preserve"> </w:t>
      </w:r>
      <w:r>
        <w:t>such</w:t>
      </w:r>
      <w:r>
        <w:rPr>
          <w:spacing w:val="-4"/>
        </w:rPr>
        <w:t xml:space="preserve"> </w:t>
      </w:r>
      <w:r>
        <w:t>Losses</w:t>
      </w:r>
      <w:r>
        <w:rPr>
          <w:spacing w:val="-5"/>
        </w:rPr>
        <w:t xml:space="preserve"> </w:t>
      </w:r>
      <w:r>
        <w:t>or</w:t>
      </w:r>
      <w:r>
        <w:rPr>
          <w:spacing w:val="-5"/>
        </w:rPr>
        <w:t xml:space="preserve"> </w:t>
      </w:r>
      <w:r>
        <w:t>Claims,</w:t>
      </w:r>
      <w:r>
        <w:rPr>
          <w:spacing w:val="-5"/>
        </w:rPr>
        <w:t xml:space="preserve"> </w:t>
      </w:r>
      <w:r>
        <w:t>including</w:t>
      </w:r>
      <w:r>
        <w:rPr>
          <w:spacing w:val="-6"/>
        </w:rPr>
        <w:t xml:space="preserve"> </w:t>
      </w:r>
      <w:r>
        <w:t>attorneys’ fees and costs related thereto.</w:t>
      </w:r>
    </w:p>
    <w:p w14:paraId="298E9C2C" w14:textId="77777777" w:rsidR="00C76F37" w:rsidRDefault="00EE6664">
      <w:pPr>
        <w:pStyle w:val="Heading4"/>
        <w:numPr>
          <w:ilvl w:val="1"/>
          <w:numId w:val="2"/>
        </w:numPr>
        <w:tabs>
          <w:tab w:val="left" w:pos="809"/>
        </w:tabs>
        <w:spacing w:before="119"/>
        <w:ind w:left="809" w:hanging="361"/>
      </w:pPr>
      <w:bookmarkStart w:id="13" w:name="D._Scouting_Resources"/>
      <w:bookmarkEnd w:id="13"/>
      <w:r>
        <w:rPr>
          <w:spacing w:val="-2"/>
        </w:rPr>
        <w:t>Scouting</w:t>
      </w:r>
      <w:r>
        <w:rPr>
          <w:spacing w:val="-3"/>
        </w:rPr>
        <w:t xml:space="preserve"> </w:t>
      </w:r>
      <w:r>
        <w:rPr>
          <w:spacing w:val="-2"/>
        </w:rPr>
        <w:t>Resources</w:t>
      </w:r>
    </w:p>
    <w:p w14:paraId="298E9C2D" w14:textId="77777777" w:rsidR="00C76F37" w:rsidRDefault="00EE6664">
      <w:pPr>
        <w:pStyle w:val="ListParagraph"/>
        <w:numPr>
          <w:ilvl w:val="2"/>
          <w:numId w:val="2"/>
        </w:numPr>
        <w:tabs>
          <w:tab w:val="left" w:pos="1081"/>
        </w:tabs>
        <w:spacing w:before="0"/>
        <w:ind w:left="1081" w:hanging="360"/>
        <w:rPr>
          <w:sz w:val="20"/>
        </w:rPr>
      </w:pPr>
      <w:r>
        <w:rPr>
          <w:spacing w:val="-2"/>
          <w:sz w:val="20"/>
        </w:rPr>
        <w:t>Reasonably</w:t>
      </w:r>
      <w:r>
        <w:rPr>
          <w:spacing w:val="-1"/>
          <w:sz w:val="20"/>
        </w:rPr>
        <w:t xml:space="preserve"> </w:t>
      </w:r>
      <w:r>
        <w:rPr>
          <w:spacing w:val="-2"/>
          <w:sz w:val="20"/>
        </w:rPr>
        <w:t>support the</w:t>
      </w:r>
      <w:r>
        <w:rPr>
          <w:spacing w:val="-3"/>
          <w:sz w:val="20"/>
        </w:rPr>
        <w:t xml:space="preserve"> </w:t>
      </w:r>
      <w:r>
        <w:rPr>
          <w:spacing w:val="-2"/>
          <w:sz w:val="20"/>
        </w:rPr>
        <w:t>Scouting</w:t>
      </w:r>
      <w:r>
        <w:rPr>
          <w:spacing w:val="-4"/>
          <w:sz w:val="20"/>
        </w:rPr>
        <w:t xml:space="preserve"> </w:t>
      </w:r>
      <w:r>
        <w:rPr>
          <w:spacing w:val="-2"/>
          <w:sz w:val="20"/>
        </w:rPr>
        <w:t>Unit</w:t>
      </w:r>
      <w:r>
        <w:rPr>
          <w:spacing w:val="-1"/>
          <w:sz w:val="20"/>
        </w:rPr>
        <w:t xml:space="preserve"> </w:t>
      </w:r>
      <w:r>
        <w:rPr>
          <w:spacing w:val="-2"/>
          <w:sz w:val="20"/>
        </w:rPr>
        <w:t>Committee,</w:t>
      </w:r>
      <w:r>
        <w:rPr>
          <w:spacing w:val="1"/>
          <w:sz w:val="20"/>
        </w:rPr>
        <w:t xml:space="preserve"> </w:t>
      </w:r>
      <w:r>
        <w:rPr>
          <w:spacing w:val="-2"/>
          <w:sz w:val="20"/>
        </w:rPr>
        <w:t>comprised</w:t>
      </w:r>
      <w:r>
        <w:rPr>
          <w:spacing w:val="-1"/>
          <w:sz w:val="20"/>
        </w:rPr>
        <w:t xml:space="preserve"> </w:t>
      </w:r>
      <w:r>
        <w:rPr>
          <w:spacing w:val="-2"/>
          <w:sz w:val="20"/>
        </w:rPr>
        <w:t>of</w:t>
      </w:r>
      <w:r>
        <w:rPr>
          <w:spacing w:val="-3"/>
          <w:sz w:val="20"/>
        </w:rPr>
        <w:t xml:space="preserve"> </w:t>
      </w:r>
      <w:r>
        <w:rPr>
          <w:spacing w:val="-2"/>
          <w:sz w:val="20"/>
        </w:rPr>
        <w:t>at least three</w:t>
      </w:r>
      <w:r>
        <w:rPr>
          <w:spacing w:val="-1"/>
          <w:sz w:val="20"/>
        </w:rPr>
        <w:t xml:space="preserve"> </w:t>
      </w:r>
      <w:r>
        <w:rPr>
          <w:spacing w:val="-2"/>
          <w:sz w:val="20"/>
        </w:rPr>
        <w:t>members</w:t>
      </w:r>
      <w:r>
        <w:rPr>
          <w:spacing w:val="2"/>
          <w:sz w:val="20"/>
        </w:rPr>
        <w:t xml:space="preserve"> </w:t>
      </w:r>
      <w:r>
        <w:rPr>
          <w:spacing w:val="-2"/>
          <w:sz w:val="20"/>
        </w:rPr>
        <w:t>for each</w:t>
      </w:r>
      <w:r>
        <w:rPr>
          <w:spacing w:val="1"/>
          <w:sz w:val="20"/>
        </w:rPr>
        <w:t xml:space="preserve"> </w:t>
      </w:r>
      <w:r>
        <w:rPr>
          <w:spacing w:val="-2"/>
          <w:sz w:val="20"/>
        </w:rPr>
        <w:t>Unit.</w:t>
      </w:r>
    </w:p>
    <w:p w14:paraId="298E9C2E" w14:textId="77777777" w:rsidR="00C76F37" w:rsidRDefault="00EE6664">
      <w:pPr>
        <w:pStyle w:val="ListParagraph"/>
        <w:numPr>
          <w:ilvl w:val="2"/>
          <w:numId w:val="2"/>
        </w:numPr>
        <w:tabs>
          <w:tab w:val="left" w:pos="1081"/>
          <w:tab w:val="left" w:pos="1083"/>
        </w:tabs>
        <w:ind w:left="1083" w:right="760" w:hanging="360"/>
        <w:rPr>
          <w:sz w:val="20"/>
        </w:rPr>
      </w:pPr>
      <w:r>
        <w:rPr>
          <w:sz w:val="20"/>
        </w:rPr>
        <w:t>Coordinate</w:t>
      </w:r>
      <w:r>
        <w:rPr>
          <w:spacing w:val="-6"/>
          <w:sz w:val="20"/>
        </w:rPr>
        <w:t xml:space="preserve"> </w:t>
      </w:r>
      <w:r>
        <w:rPr>
          <w:sz w:val="20"/>
        </w:rPr>
        <w:t>with</w:t>
      </w:r>
      <w:r>
        <w:rPr>
          <w:spacing w:val="-4"/>
          <w:sz w:val="20"/>
        </w:rPr>
        <w:t xml:space="preserve"> </w:t>
      </w:r>
      <w:r>
        <w:rPr>
          <w:sz w:val="20"/>
        </w:rPr>
        <w:t>the</w:t>
      </w:r>
      <w:r>
        <w:rPr>
          <w:spacing w:val="-6"/>
          <w:sz w:val="20"/>
        </w:rPr>
        <w:t xml:space="preserve"> </w:t>
      </w:r>
      <w:r>
        <w:rPr>
          <w:sz w:val="20"/>
        </w:rPr>
        <w:t>local</w:t>
      </w:r>
      <w:r>
        <w:rPr>
          <w:spacing w:val="-6"/>
          <w:sz w:val="20"/>
        </w:rPr>
        <w:t xml:space="preserve"> </w:t>
      </w:r>
      <w:r>
        <w:rPr>
          <w:sz w:val="20"/>
        </w:rPr>
        <w:t>council</w:t>
      </w:r>
      <w:r>
        <w:rPr>
          <w:spacing w:val="-5"/>
          <w:sz w:val="20"/>
        </w:rPr>
        <w:t xml:space="preserve"> </w:t>
      </w:r>
      <w:r>
        <w:rPr>
          <w:sz w:val="20"/>
        </w:rPr>
        <w:t>to</w:t>
      </w:r>
      <w:r>
        <w:rPr>
          <w:spacing w:val="-5"/>
          <w:sz w:val="20"/>
        </w:rPr>
        <w:t xml:space="preserve"> </w:t>
      </w:r>
      <w:r>
        <w:rPr>
          <w:sz w:val="20"/>
        </w:rPr>
        <w:t>provide</w:t>
      </w:r>
      <w:r>
        <w:rPr>
          <w:spacing w:val="-7"/>
          <w:sz w:val="20"/>
        </w:rPr>
        <w:t xml:space="preserve"> </w:t>
      </w:r>
      <w:r>
        <w:rPr>
          <w:sz w:val="20"/>
        </w:rPr>
        <w:t>annual</w:t>
      </w:r>
      <w:r>
        <w:rPr>
          <w:spacing w:val="-6"/>
          <w:sz w:val="20"/>
        </w:rPr>
        <w:t xml:space="preserve"> </w:t>
      </w:r>
      <w:r>
        <w:rPr>
          <w:sz w:val="20"/>
        </w:rPr>
        <w:t>recruitment</w:t>
      </w:r>
      <w:r>
        <w:rPr>
          <w:spacing w:val="-5"/>
          <w:sz w:val="20"/>
        </w:rPr>
        <w:t xml:space="preserve"> </w:t>
      </w:r>
      <w:r>
        <w:rPr>
          <w:sz w:val="20"/>
        </w:rPr>
        <w:t>opportunities</w:t>
      </w:r>
      <w:r>
        <w:rPr>
          <w:spacing w:val="-4"/>
          <w:sz w:val="20"/>
        </w:rPr>
        <w:t xml:space="preserve"> </w:t>
      </w:r>
      <w:r>
        <w:rPr>
          <w:sz w:val="20"/>
        </w:rPr>
        <w:t>to</w:t>
      </w:r>
      <w:r>
        <w:rPr>
          <w:spacing w:val="-5"/>
          <w:sz w:val="20"/>
        </w:rPr>
        <w:t xml:space="preserve"> </w:t>
      </w:r>
      <w:r>
        <w:rPr>
          <w:sz w:val="20"/>
        </w:rPr>
        <w:t>grow</w:t>
      </w:r>
      <w:r>
        <w:rPr>
          <w:spacing w:val="-6"/>
          <w:sz w:val="20"/>
        </w:rPr>
        <w:t xml:space="preserve"> </w:t>
      </w:r>
      <w:r>
        <w:rPr>
          <w:sz w:val="20"/>
        </w:rPr>
        <w:t>the</w:t>
      </w:r>
      <w:r>
        <w:rPr>
          <w:spacing w:val="-6"/>
          <w:sz w:val="20"/>
        </w:rPr>
        <w:t xml:space="preserve"> </w:t>
      </w:r>
      <w:r>
        <w:rPr>
          <w:sz w:val="20"/>
        </w:rPr>
        <w:t>BSA</w:t>
      </w:r>
      <w:r>
        <w:rPr>
          <w:spacing w:val="-5"/>
          <w:sz w:val="20"/>
        </w:rPr>
        <w:t xml:space="preserve"> </w:t>
      </w:r>
      <w:r>
        <w:rPr>
          <w:sz w:val="20"/>
        </w:rPr>
        <w:t>movement</w:t>
      </w:r>
      <w:r>
        <w:rPr>
          <w:spacing w:val="-5"/>
          <w:sz w:val="20"/>
        </w:rPr>
        <w:t xml:space="preserve"> </w:t>
      </w:r>
      <w:r>
        <w:rPr>
          <w:sz w:val="20"/>
        </w:rPr>
        <w:t>as</w:t>
      </w:r>
      <w:r>
        <w:rPr>
          <w:spacing w:val="-4"/>
          <w:sz w:val="20"/>
        </w:rPr>
        <w:t xml:space="preserve"> </w:t>
      </w:r>
      <w:r>
        <w:rPr>
          <w:sz w:val="20"/>
        </w:rPr>
        <w:t>well</w:t>
      </w:r>
      <w:r>
        <w:rPr>
          <w:spacing w:val="-5"/>
          <w:sz w:val="20"/>
        </w:rPr>
        <w:t xml:space="preserve"> </w:t>
      </w:r>
      <w:r>
        <w:rPr>
          <w:sz w:val="20"/>
        </w:rPr>
        <w:t>as publicize BSA through in-house publications.</w:t>
      </w:r>
    </w:p>
    <w:p w14:paraId="298E9C2F" w14:textId="77777777" w:rsidR="00C76F37" w:rsidRDefault="00EE6664">
      <w:pPr>
        <w:pStyle w:val="ListParagraph"/>
        <w:numPr>
          <w:ilvl w:val="2"/>
          <w:numId w:val="2"/>
        </w:numPr>
        <w:tabs>
          <w:tab w:val="left" w:pos="1081"/>
          <w:tab w:val="left" w:pos="1084"/>
        </w:tabs>
        <w:spacing w:before="59"/>
        <w:ind w:right="412" w:hanging="361"/>
        <w:rPr>
          <w:sz w:val="20"/>
        </w:rPr>
      </w:pPr>
      <w:r>
        <w:rPr>
          <w:sz w:val="20"/>
        </w:rPr>
        <w:t>Refrain</w:t>
      </w:r>
      <w:r>
        <w:rPr>
          <w:spacing w:val="-5"/>
          <w:sz w:val="20"/>
        </w:rPr>
        <w:t xml:space="preserve"> </w:t>
      </w:r>
      <w:r>
        <w:rPr>
          <w:sz w:val="20"/>
        </w:rPr>
        <w:t>from</w:t>
      </w:r>
      <w:r>
        <w:rPr>
          <w:spacing w:val="-6"/>
          <w:sz w:val="20"/>
        </w:rPr>
        <w:t xml:space="preserve"> </w:t>
      </w:r>
      <w:r>
        <w:rPr>
          <w:sz w:val="20"/>
        </w:rPr>
        <w:t>using</w:t>
      </w:r>
      <w:r>
        <w:rPr>
          <w:spacing w:val="-6"/>
          <w:sz w:val="20"/>
        </w:rPr>
        <w:t xml:space="preserve"> </w:t>
      </w:r>
      <w:r>
        <w:rPr>
          <w:sz w:val="20"/>
        </w:rPr>
        <w:t>the</w:t>
      </w:r>
      <w:r>
        <w:rPr>
          <w:spacing w:val="-6"/>
          <w:sz w:val="20"/>
        </w:rPr>
        <w:t xml:space="preserve"> </w:t>
      </w:r>
      <w:r>
        <w:rPr>
          <w:sz w:val="20"/>
        </w:rPr>
        <w:t>Scouting</w:t>
      </w:r>
      <w:r>
        <w:rPr>
          <w:spacing w:val="-6"/>
          <w:sz w:val="20"/>
        </w:rPr>
        <w:t xml:space="preserve"> </w:t>
      </w:r>
      <w:r>
        <w:rPr>
          <w:sz w:val="20"/>
        </w:rPr>
        <w:t>program</w:t>
      </w:r>
      <w:r>
        <w:rPr>
          <w:spacing w:val="-6"/>
          <w:sz w:val="20"/>
        </w:rPr>
        <w:t xml:space="preserve"> </w:t>
      </w:r>
      <w:r>
        <w:rPr>
          <w:sz w:val="20"/>
        </w:rPr>
        <w:t>to</w:t>
      </w:r>
      <w:r>
        <w:rPr>
          <w:spacing w:val="-5"/>
          <w:sz w:val="20"/>
        </w:rPr>
        <w:t xml:space="preserve"> </w:t>
      </w:r>
      <w:r>
        <w:rPr>
          <w:sz w:val="20"/>
        </w:rPr>
        <w:t>obtain</w:t>
      </w:r>
      <w:r>
        <w:rPr>
          <w:spacing w:val="-4"/>
          <w:sz w:val="20"/>
        </w:rPr>
        <w:t xml:space="preserve"> </w:t>
      </w:r>
      <w:r>
        <w:rPr>
          <w:sz w:val="20"/>
        </w:rPr>
        <w:t>financial</w:t>
      </w:r>
      <w:r>
        <w:rPr>
          <w:spacing w:val="-5"/>
          <w:sz w:val="20"/>
        </w:rPr>
        <w:t xml:space="preserve"> </w:t>
      </w:r>
      <w:r>
        <w:rPr>
          <w:sz w:val="20"/>
        </w:rPr>
        <w:t>support</w:t>
      </w:r>
      <w:r>
        <w:rPr>
          <w:spacing w:val="-5"/>
          <w:sz w:val="20"/>
        </w:rPr>
        <w:t xml:space="preserve"> </w:t>
      </w:r>
      <w:r>
        <w:rPr>
          <w:sz w:val="20"/>
        </w:rPr>
        <w:t>or</w:t>
      </w:r>
      <w:r>
        <w:rPr>
          <w:spacing w:val="-7"/>
          <w:sz w:val="20"/>
        </w:rPr>
        <w:t xml:space="preserve"> </w:t>
      </w:r>
      <w:r>
        <w:rPr>
          <w:sz w:val="20"/>
        </w:rPr>
        <w:t>assistance</w:t>
      </w:r>
      <w:r>
        <w:rPr>
          <w:spacing w:val="-6"/>
          <w:sz w:val="20"/>
        </w:rPr>
        <w:t xml:space="preserve"> </w:t>
      </w:r>
      <w:r>
        <w:rPr>
          <w:sz w:val="20"/>
        </w:rPr>
        <w:t>except</w:t>
      </w:r>
      <w:r>
        <w:rPr>
          <w:spacing w:val="-5"/>
          <w:sz w:val="20"/>
        </w:rPr>
        <w:t xml:space="preserve"> </w:t>
      </w:r>
      <w:r>
        <w:rPr>
          <w:sz w:val="20"/>
        </w:rPr>
        <w:t>as</w:t>
      </w:r>
      <w:r>
        <w:rPr>
          <w:spacing w:val="-4"/>
          <w:sz w:val="20"/>
        </w:rPr>
        <w:t xml:space="preserve"> </w:t>
      </w:r>
      <w:r>
        <w:rPr>
          <w:sz w:val="20"/>
        </w:rPr>
        <w:t>authorized</w:t>
      </w:r>
      <w:r>
        <w:rPr>
          <w:spacing w:val="-5"/>
          <w:sz w:val="20"/>
        </w:rPr>
        <w:t xml:space="preserve"> </w:t>
      </w:r>
      <w:r>
        <w:rPr>
          <w:sz w:val="20"/>
        </w:rPr>
        <w:t>for</w:t>
      </w:r>
      <w:r>
        <w:rPr>
          <w:spacing w:val="-5"/>
          <w:sz w:val="20"/>
        </w:rPr>
        <w:t xml:space="preserve"> </w:t>
      </w:r>
      <w:r>
        <w:rPr>
          <w:sz w:val="20"/>
        </w:rPr>
        <w:t>the</w:t>
      </w:r>
      <w:r>
        <w:rPr>
          <w:spacing w:val="-6"/>
          <w:sz w:val="20"/>
        </w:rPr>
        <w:t xml:space="preserve"> </w:t>
      </w:r>
      <w:r>
        <w:rPr>
          <w:sz w:val="20"/>
        </w:rPr>
        <w:t>benefit</w:t>
      </w:r>
      <w:r>
        <w:rPr>
          <w:spacing w:val="-4"/>
          <w:sz w:val="20"/>
        </w:rPr>
        <w:t xml:space="preserve"> </w:t>
      </w:r>
      <w:r>
        <w:rPr>
          <w:sz w:val="20"/>
        </w:rPr>
        <w:t>of the Unit or the Local Council.</w:t>
      </w:r>
    </w:p>
    <w:p w14:paraId="298E9C30" w14:textId="77777777" w:rsidR="00C76F37" w:rsidRDefault="00EE6664">
      <w:pPr>
        <w:pStyle w:val="ListParagraph"/>
        <w:numPr>
          <w:ilvl w:val="2"/>
          <w:numId w:val="2"/>
        </w:numPr>
        <w:tabs>
          <w:tab w:val="left" w:pos="1081"/>
        </w:tabs>
        <w:spacing w:before="64"/>
        <w:ind w:left="1081" w:right="968" w:hanging="360"/>
        <w:rPr>
          <w:sz w:val="20"/>
        </w:rPr>
      </w:pPr>
      <w:r>
        <w:rPr>
          <w:sz w:val="20"/>
        </w:rPr>
        <w:t>Refrain from using the Scouting brand as a means to imply BSA’s endorsement of the objectives of the Affiliated Organization,</w:t>
      </w:r>
      <w:r>
        <w:rPr>
          <w:spacing w:val="-5"/>
          <w:sz w:val="20"/>
        </w:rPr>
        <w:t xml:space="preserve"> </w:t>
      </w:r>
      <w:r>
        <w:rPr>
          <w:sz w:val="20"/>
        </w:rPr>
        <w:t>except</w:t>
      </w:r>
      <w:r>
        <w:rPr>
          <w:spacing w:val="-5"/>
          <w:sz w:val="20"/>
        </w:rPr>
        <w:t xml:space="preserve"> </w:t>
      </w:r>
      <w:r>
        <w:rPr>
          <w:sz w:val="20"/>
        </w:rPr>
        <w:t>with</w:t>
      </w:r>
      <w:r>
        <w:rPr>
          <w:spacing w:val="-4"/>
          <w:sz w:val="20"/>
        </w:rPr>
        <w:t xml:space="preserve"> </w:t>
      </w:r>
      <w:r>
        <w:rPr>
          <w:sz w:val="20"/>
        </w:rPr>
        <w:t>respect</w:t>
      </w:r>
      <w:r>
        <w:rPr>
          <w:spacing w:val="-5"/>
          <w:sz w:val="20"/>
        </w:rPr>
        <w:t xml:space="preserve"> </w:t>
      </w:r>
      <w:r>
        <w:rPr>
          <w:sz w:val="20"/>
        </w:rPr>
        <w:t>to</w:t>
      </w:r>
      <w:r>
        <w:rPr>
          <w:spacing w:val="-5"/>
          <w:sz w:val="20"/>
        </w:rPr>
        <w:t xml:space="preserve"> </w:t>
      </w:r>
      <w:r>
        <w:rPr>
          <w:sz w:val="20"/>
        </w:rPr>
        <w:t>youth</w:t>
      </w:r>
      <w:r>
        <w:rPr>
          <w:spacing w:val="-7"/>
          <w:sz w:val="20"/>
        </w:rPr>
        <w:t xml:space="preserve"> </w:t>
      </w:r>
      <w:r>
        <w:rPr>
          <w:sz w:val="20"/>
        </w:rPr>
        <w:t>development,</w:t>
      </w:r>
      <w:r>
        <w:rPr>
          <w:spacing w:val="-4"/>
          <w:sz w:val="20"/>
        </w:rPr>
        <w:t xml:space="preserve"> </w:t>
      </w:r>
      <w:r>
        <w:rPr>
          <w:sz w:val="20"/>
        </w:rPr>
        <w:t>consistent</w:t>
      </w:r>
      <w:r>
        <w:rPr>
          <w:spacing w:val="-5"/>
          <w:sz w:val="20"/>
        </w:rPr>
        <w:t xml:space="preserve"> </w:t>
      </w:r>
      <w:r>
        <w:rPr>
          <w:sz w:val="20"/>
        </w:rPr>
        <w:t>with</w:t>
      </w:r>
      <w:r>
        <w:rPr>
          <w:spacing w:val="-4"/>
          <w:sz w:val="20"/>
        </w:rPr>
        <w:t xml:space="preserve"> </w:t>
      </w:r>
      <w:r>
        <w:rPr>
          <w:sz w:val="20"/>
        </w:rPr>
        <w:t>the</w:t>
      </w:r>
      <w:r>
        <w:rPr>
          <w:spacing w:val="-9"/>
          <w:sz w:val="20"/>
        </w:rPr>
        <w:t xml:space="preserve"> </w:t>
      </w:r>
      <w:r>
        <w:rPr>
          <w:sz w:val="20"/>
        </w:rPr>
        <w:t>goals</w:t>
      </w:r>
      <w:r>
        <w:rPr>
          <w:spacing w:val="-4"/>
          <w:sz w:val="20"/>
        </w:rPr>
        <w:t xml:space="preserve"> </w:t>
      </w:r>
      <w:r>
        <w:rPr>
          <w:sz w:val="20"/>
        </w:rPr>
        <w:t>and</w:t>
      </w:r>
      <w:r>
        <w:rPr>
          <w:spacing w:val="-5"/>
          <w:sz w:val="20"/>
        </w:rPr>
        <w:t xml:space="preserve"> </w:t>
      </w:r>
      <w:r>
        <w:rPr>
          <w:sz w:val="20"/>
        </w:rPr>
        <w:t>objectives</w:t>
      </w:r>
      <w:r>
        <w:rPr>
          <w:spacing w:val="-4"/>
          <w:sz w:val="20"/>
        </w:rPr>
        <w:t xml:space="preserve"> </w:t>
      </w:r>
      <w:r>
        <w:rPr>
          <w:sz w:val="20"/>
        </w:rPr>
        <w:t>of</w:t>
      </w:r>
      <w:r>
        <w:rPr>
          <w:spacing w:val="-9"/>
          <w:sz w:val="20"/>
        </w:rPr>
        <w:t xml:space="preserve"> </w:t>
      </w:r>
      <w:r>
        <w:rPr>
          <w:sz w:val="20"/>
        </w:rPr>
        <w:t>the</w:t>
      </w:r>
      <w:r>
        <w:rPr>
          <w:spacing w:val="-9"/>
          <w:sz w:val="20"/>
        </w:rPr>
        <w:t xml:space="preserve"> </w:t>
      </w:r>
      <w:r>
        <w:rPr>
          <w:sz w:val="20"/>
        </w:rPr>
        <w:t xml:space="preserve">Scouting </w:t>
      </w:r>
      <w:r>
        <w:rPr>
          <w:spacing w:val="-2"/>
          <w:sz w:val="20"/>
        </w:rPr>
        <w:t>program.</w:t>
      </w:r>
    </w:p>
    <w:p w14:paraId="298E9C31" w14:textId="77777777" w:rsidR="00C76F37" w:rsidRDefault="00EE6664">
      <w:pPr>
        <w:pStyle w:val="ListParagraph"/>
        <w:numPr>
          <w:ilvl w:val="1"/>
          <w:numId w:val="2"/>
        </w:numPr>
        <w:tabs>
          <w:tab w:val="left" w:pos="810"/>
        </w:tabs>
        <w:spacing w:before="117"/>
        <w:ind w:hanging="362"/>
        <w:rPr>
          <w:b/>
          <w:sz w:val="20"/>
        </w:rPr>
      </w:pPr>
      <w:r>
        <w:rPr>
          <w:b/>
          <w:sz w:val="20"/>
        </w:rPr>
        <w:t>Assets</w:t>
      </w:r>
      <w:r>
        <w:rPr>
          <w:b/>
          <w:spacing w:val="-11"/>
          <w:sz w:val="20"/>
        </w:rPr>
        <w:t xml:space="preserve"> </w:t>
      </w:r>
      <w:r>
        <w:rPr>
          <w:b/>
          <w:sz w:val="20"/>
        </w:rPr>
        <w:t>and</w:t>
      </w:r>
      <w:r>
        <w:rPr>
          <w:b/>
          <w:spacing w:val="-9"/>
          <w:sz w:val="20"/>
        </w:rPr>
        <w:t xml:space="preserve"> </w:t>
      </w:r>
      <w:r>
        <w:rPr>
          <w:b/>
          <w:sz w:val="20"/>
        </w:rPr>
        <w:t>Equipment.</w:t>
      </w:r>
      <w:r>
        <w:rPr>
          <w:b/>
          <w:spacing w:val="26"/>
          <w:sz w:val="20"/>
        </w:rPr>
        <w:t xml:space="preserve"> </w:t>
      </w:r>
      <w:r>
        <w:rPr>
          <w:sz w:val="20"/>
        </w:rPr>
        <w:t>Work</w:t>
      </w:r>
      <w:r>
        <w:rPr>
          <w:spacing w:val="-11"/>
          <w:sz w:val="20"/>
        </w:rPr>
        <w:t xml:space="preserve"> </w:t>
      </w:r>
      <w:r>
        <w:rPr>
          <w:sz w:val="20"/>
        </w:rPr>
        <w:t>with</w:t>
      </w:r>
      <w:r>
        <w:rPr>
          <w:spacing w:val="-9"/>
          <w:sz w:val="20"/>
        </w:rPr>
        <w:t xml:space="preserve"> </w:t>
      </w:r>
      <w:r>
        <w:rPr>
          <w:sz w:val="20"/>
        </w:rPr>
        <w:t>the</w:t>
      </w:r>
      <w:r>
        <w:rPr>
          <w:spacing w:val="-11"/>
          <w:sz w:val="20"/>
        </w:rPr>
        <w:t xml:space="preserve"> </w:t>
      </w:r>
      <w:r>
        <w:rPr>
          <w:sz w:val="20"/>
        </w:rPr>
        <w:t>Local</w:t>
      </w:r>
      <w:r>
        <w:rPr>
          <w:spacing w:val="-8"/>
          <w:sz w:val="20"/>
        </w:rPr>
        <w:t xml:space="preserve"> </w:t>
      </w:r>
      <w:r>
        <w:rPr>
          <w:sz w:val="20"/>
        </w:rPr>
        <w:t>Council</w:t>
      </w:r>
      <w:r>
        <w:rPr>
          <w:spacing w:val="-9"/>
          <w:sz w:val="20"/>
        </w:rPr>
        <w:t xml:space="preserve"> </w:t>
      </w:r>
      <w:r>
        <w:rPr>
          <w:sz w:val="20"/>
        </w:rPr>
        <w:t>in</w:t>
      </w:r>
      <w:r>
        <w:rPr>
          <w:spacing w:val="-9"/>
          <w:sz w:val="20"/>
        </w:rPr>
        <w:t xml:space="preserve"> </w:t>
      </w:r>
      <w:r>
        <w:rPr>
          <w:sz w:val="20"/>
        </w:rPr>
        <w:t>good</w:t>
      </w:r>
      <w:r>
        <w:rPr>
          <w:spacing w:val="-7"/>
          <w:sz w:val="20"/>
        </w:rPr>
        <w:t xml:space="preserve"> </w:t>
      </w:r>
      <w:r>
        <w:rPr>
          <w:sz w:val="20"/>
        </w:rPr>
        <w:t>faith</w:t>
      </w:r>
      <w:r>
        <w:rPr>
          <w:spacing w:val="-8"/>
          <w:sz w:val="20"/>
        </w:rPr>
        <w:t xml:space="preserve"> </w:t>
      </w:r>
      <w:r>
        <w:rPr>
          <w:sz w:val="20"/>
        </w:rPr>
        <w:t>to</w:t>
      </w:r>
      <w:r>
        <w:rPr>
          <w:spacing w:val="-9"/>
          <w:sz w:val="20"/>
        </w:rPr>
        <w:t xml:space="preserve"> </w:t>
      </w:r>
      <w:r>
        <w:rPr>
          <w:sz w:val="20"/>
        </w:rPr>
        <w:t>properly</w:t>
      </w:r>
      <w:r>
        <w:rPr>
          <w:spacing w:val="-6"/>
          <w:sz w:val="20"/>
        </w:rPr>
        <w:t xml:space="preserve"> </w:t>
      </w:r>
      <w:r>
        <w:rPr>
          <w:sz w:val="20"/>
        </w:rPr>
        <w:t>transfer</w:t>
      </w:r>
      <w:r>
        <w:rPr>
          <w:spacing w:val="-10"/>
          <w:sz w:val="20"/>
        </w:rPr>
        <w:t xml:space="preserve"> </w:t>
      </w:r>
      <w:r>
        <w:rPr>
          <w:sz w:val="20"/>
        </w:rPr>
        <w:t>all</w:t>
      </w:r>
      <w:r>
        <w:rPr>
          <w:spacing w:val="-9"/>
          <w:sz w:val="20"/>
        </w:rPr>
        <w:t xml:space="preserve"> </w:t>
      </w:r>
      <w:r>
        <w:rPr>
          <w:sz w:val="20"/>
        </w:rPr>
        <w:t>Unit</w:t>
      </w:r>
      <w:r>
        <w:rPr>
          <w:spacing w:val="-9"/>
          <w:sz w:val="20"/>
        </w:rPr>
        <w:t xml:space="preserve"> </w:t>
      </w:r>
      <w:r>
        <w:rPr>
          <w:sz w:val="20"/>
        </w:rPr>
        <w:t>Assets</w:t>
      </w:r>
      <w:r>
        <w:rPr>
          <w:spacing w:val="-8"/>
          <w:sz w:val="20"/>
        </w:rPr>
        <w:t xml:space="preserve"> </w:t>
      </w:r>
      <w:r>
        <w:rPr>
          <w:sz w:val="20"/>
        </w:rPr>
        <w:t>to</w:t>
      </w:r>
      <w:r>
        <w:rPr>
          <w:spacing w:val="-9"/>
          <w:sz w:val="20"/>
        </w:rPr>
        <w:t xml:space="preserve"> </w:t>
      </w:r>
      <w:r>
        <w:rPr>
          <w:sz w:val="20"/>
        </w:rPr>
        <w:t>the</w:t>
      </w:r>
      <w:r>
        <w:rPr>
          <w:spacing w:val="-10"/>
          <w:sz w:val="20"/>
        </w:rPr>
        <w:t xml:space="preserve"> </w:t>
      </w:r>
      <w:r>
        <w:rPr>
          <w:sz w:val="20"/>
        </w:rPr>
        <w:t>Local</w:t>
      </w:r>
      <w:r>
        <w:rPr>
          <w:spacing w:val="-10"/>
          <w:sz w:val="20"/>
        </w:rPr>
        <w:t xml:space="preserve"> </w:t>
      </w:r>
      <w:r>
        <w:rPr>
          <w:spacing w:val="-2"/>
          <w:sz w:val="20"/>
        </w:rPr>
        <w:t>Council.</w:t>
      </w:r>
    </w:p>
    <w:p w14:paraId="298E9C32" w14:textId="77777777" w:rsidR="00C76F37" w:rsidRDefault="00EE6664">
      <w:pPr>
        <w:pStyle w:val="Heading2"/>
        <w:numPr>
          <w:ilvl w:val="0"/>
          <w:numId w:val="2"/>
        </w:numPr>
        <w:tabs>
          <w:tab w:val="left" w:pos="824"/>
        </w:tabs>
        <w:spacing w:before="119"/>
      </w:pPr>
      <w:bookmarkStart w:id="14" w:name="IV._The_Scouting_Unit_agrees_to:"/>
      <w:bookmarkEnd w:id="14"/>
      <w:r>
        <w:t>The</w:t>
      </w:r>
      <w:r>
        <w:rPr>
          <w:spacing w:val="-8"/>
        </w:rPr>
        <w:t xml:space="preserve"> </w:t>
      </w:r>
      <w:r>
        <w:t>Scouting</w:t>
      </w:r>
      <w:r>
        <w:rPr>
          <w:spacing w:val="-5"/>
        </w:rPr>
        <w:t xml:space="preserve"> </w:t>
      </w:r>
      <w:r>
        <w:t>Unit</w:t>
      </w:r>
      <w:r>
        <w:rPr>
          <w:spacing w:val="-8"/>
        </w:rPr>
        <w:t xml:space="preserve"> </w:t>
      </w:r>
      <w:r>
        <w:t>agrees</w:t>
      </w:r>
      <w:r>
        <w:rPr>
          <w:spacing w:val="-8"/>
        </w:rPr>
        <w:t xml:space="preserve"> </w:t>
      </w:r>
      <w:r>
        <w:rPr>
          <w:spacing w:val="-5"/>
        </w:rPr>
        <w:t>to:</w:t>
      </w:r>
    </w:p>
    <w:p w14:paraId="298E9C33" w14:textId="77777777" w:rsidR="00C76F37" w:rsidRDefault="00EE6664">
      <w:pPr>
        <w:pStyle w:val="Heading4"/>
        <w:numPr>
          <w:ilvl w:val="1"/>
          <w:numId w:val="2"/>
        </w:numPr>
        <w:tabs>
          <w:tab w:val="left" w:pos="809"/>
        </w:tabs>
        <w:ind w:left="809" w:hanging="361"/>
      </w:pPr>
      <w:bookmarkStart w:id="15" w:name="A._Registration_and_Administration"/>
      <w:bookmarkEnd w:id="15"/>
      <w:r>
        <w:rPr>
          <w:spacing w:val="-2"/>
        </w:rPr>
        <w:t>Registration</w:t>
      </w:r>
      <w:r>
        <w:rPr>
          <w:spacing w:val="1"/>
        </w:rPr>
        <w:t xml:space="preserve"> </w:t>
      </w:r>
      <w:r>
        <w:rPr>
          <w:spacing w:val="-2"/>
        </w:rPr>
        <w:t>and</w:t>
      </w:r>
      <w:r>
        <w:rPr>
          <w:spacing w:val="1"/>
        </w:rPr>
        <w:t xml:space="preserve"> </w:t>
      </w:r>
      <w:r>
        <w:rPr>
          <w:spacing w:val="-2"/>
        </w:rPr>
        <w:t>Administration</w:t>
      </w:r>
    </w:p>
    <w:p w14:paraId="298E9C34" w14:textId="77777777" w:rsidR="00C76F37" w:rsidRDefault="00EE6664">
      <w:pPr>
        <w:pStyle w:val="ListParagraph"/>
        <w:numPr>
          <w:ilvl w:val="2"/>
          <w:numId w:val="2"/>
        </w:numPr>
        <w:tabs>
          <w:tab w:val="left" w:pos="1083"/>
        </w:tabs>
        <w:spacing w:before="1"/>
        <w:ind w:left="1083" w:hanging="362"/>
        <w:rPr>
          <w:sz w:val="20"/>
        </w:rPr>
      </w:pPr>
      <w:r>
        <w:rPr>
          <w:sz w:val="20"/>
        </w:rPr>
        <w:t>Organize</w:t>
      </w:r>
      <w:r>
        <w:rPr>
          <w:spacing w:val="-12"/>
          <w:sz w:val="20"/>
        </w:rPr>
        <w:t xml:space="preserve"> </w:t>
      </w:r>
      <w:r>
        <w:rPr>
          <w:sz w:val="20"/>
        </w:rPr>
        <w:t>and</w:t>
      </w:r>
      <w:r>
        <w:rPr>
          <w:spacing w:val="-11"/>
          <w:sz w:val="20"/>
        </w:rPr>
        <w:t xml:space="preserve"> </w:t>
      </w:r>
      <w:r>
        <w:rPr>
          <w:sz w:val="20"/>
        </w:rPr>
        <w:t>maintain</w:t>
      </w:r>
      <w:r>
        <w:rPr>
          <w:spacing w:val="-11"/>
          <w:sz w:val="20"/>
        </w:rPr>
        <w:t xml:space="preserve"> </w:t>
      </w:r>
      <w:r>
        <w:rPr>
          <w:sz w:val="20"/>
        </w:rPr>
        <w:t>an</w:t>
      </w:r>
      <w:r>
        <w:rPr>
          <w:spacing w:val="-12"/>
          <w:sz w:val="20"/>
        </w:rPr>
        <w:t xml:space="preserve"> </w:t>
      </w:r>
      <w:r>
        <w:rPr>
          <w:sz w:val="20"/>
        </w:rPr>
        <w:t>active</w:t>
      </w:r>
      <w:r>
        <w:rPr>
          <w:spacing w:val="-11"/>
          <w:sz w:val="20"/>
        </w:rPr>
        <w:t xml:space="preserve"> </w:t>
      </w:r>
      <w:r>
        <w:rPr>
          <w:sz w:val="20"/>
        </w:rPr>
        <w:t>Unit</w:t>
      </w:r>
      <w:r>
        <w:rPr>
          <w:spacing w:val="-11"/>
          <w:sz w:val="20"/>
        </w:rPr>
        <w:t xml:space="preserve"> </w:t>
      </w:r>
      <w:r>
        <w:rPr>
          <w:sz w:val="20"/>
        </w:rPr>
        <w:t>Committee</w:t>
      </w:r>
      <w:r>
        <w:rPr>
          <w:spacing w:val="-12"/>
          <w:sz w:val="20"/>
        </w:rPr>
        <w:t xml:space="preserve"> </w:t>
      </w:r>
      <w:r>
        <w:rPr>
          <w:sz w:val="20"/>
        </w:rPr>
        <w:t>comprised</w:t>
      </w:r>
      <w:r>
        <w:rPr>
          <w:spacing w:val="-11"/>
          <w:sz w:val="20"/>
        </w:rPr>
        <w:t xml:space="preserve"> </w:t>
      </w:r>
      <w:r>
        <w:rPr>
          <w:sz w:val="20"/>
        </w:rPr>
        <w:t>of</w:t>
      </w:r>
      <w:r>
        <w:rPr>
          <w:spacing w:val="-11"/>
          <w:sz w:val="20"/>
        </w:rPr>
        <w:t xml:space="preserve"> </w:t>
      </w:r>
      <w:r>
        <w:rPr>
          <w:sz w:val="20"/>
        </w:rPr>
        <w:t>at</w:t>
      </w:r>
      <w:r>
        <w:rPr>
          <w:spacing w:val="-12"/>
          <w:sz w:val="20"/>
        </w:rPr>
        <w:t xml:space="preserve"> </w:t>
      </w:r>
      <w:r>
        <w:rPr>
          <w:sz w:val="20"/>
        </w:rPr>
        <w:t>least</w:t>
      </w:r>
      <w:r>
        <w:rPr>
          <w:spacing w:val="-11"/>
          <w:sz w:val="20"/>
        </w:rPr>
        <w:t xml:space="preserve"> </w:t>
      </w:r>
      <w:r>
        <w:rPr>
          <w:sz w:val="20"/>
        </w:rPr>
        <w:t>three</w:t>
      </w:r>
      <w:r>
        <w:rPr>
          <w:spacing w:val="-11"/>
          <w:sz w:val="20"/>
        </w:rPr>
        <w:t xml:space="preserve"> </w:t>
      </w:r>
      <w:r>
        <w:rPr>
          <w:sz w:val="20"/>
        </w:rPr>
        <w:t>members</w:t>
      </w:r>
      <w:r>
        <w:rPr>
          <w:spacing w:val="-11"/>
          <w:sz w:val="20"/>
        </w:rPr>
        <w:t xml:space="preserve"> </w:t>
      </w:r>
      <w:r>
        <w:rPr>
          <w:sz w:val="20"/>
        </w:rPr>
        <w:t>for</w:t>
      </w:r>
      <w:r>
        <w:rPr>
          <w:spacing w:val="-10"/>
          <w:sz w:val="20"/>
        </w:rPr>
        <w:t xml:space="preserve"> </w:t>
      </w:r>
      <w:r>
        <w:rPr>
          <w:sz w:val="20"/>
        </w:rPr>
        <w:t>each</w:t>
      </w:r>
      <w:r>
        <w:rPr>
          <w:spacing w:val="-10"/>
          <w:sz w:val="20"/>
        </w:rPr>
        <w:t xml:space="preserve"> </w:t>
      </w:r>
      <w:r>
        <w:rPr>
          <w:spacing w:val="-2"/>
          <w:sz w:val="20"/>
        </w:rPr>
        <w:t>Unit.</w:t>
      </w:r>
    </w:p>
    <w:p w14:paraId="298E9C35" w14:textId="77777777" w:rsidR="00C76F37" w:rsidRDefault="00EE6664">
      <w:pPr>
        <w:pStyle w:val="ListParagraph"/>
        <w:numPr>
          <w:ilvl w:val="2"/>
          <w:numId w:val="2"/>
        </w:numPr>
        <w:tabs>
          <w:tab w:val="left" w:pos="1084"/>
        </w:tabs>
        <w:spacing w:before="58"/>
        <w:ind w:right="372" w:hanging="361"/>
        <w:rPr>
          <w:sz w:val="20"/>
        </w:rPr>
      </w:pPr>
      <w:r>
        <w:rPr>
          <w:sz w:val="20"/>
        </w:rPr>
        <w:t>Ensure</w:t>
      </w:r>
      <w:r>
        <w:rPr>
          <w:spacing w:val="-9"/>
          <w:sz w:val="20"/>
        </w:rPr>
        <w:t xml:space="preserve"> </w:t>
      </w:r>
      <w:r>
        <w:rPr>
          <w:sz w:val="20"/>
        </w:rPr>
        <w:t>all</w:t>
      </w:r>
      <w:r>
        <w:rPr>
          <w:spacing w:val="-6"/>
          <w:sz w:val="20"/>
        </w:rPr>
        <w:t xml:space="preserve"> </w:t>
      </w:r>
      <w:r>
        <w:rPr>
          <w:sz w:val="20"/>
        </w:rPr>
        <w:t>adult</w:t>
      </w:r>
      <w:r>
        <w:rPr>
          <w:spacing w:val="-7"/>
          <w:sz w:val="20"/>
        </w:rPr>
        <w:t xml:space="preserve"> </w:t>
      </w:r>
      <w:r>
        <w:rPr>
          <w:sz w:val="20"/>
        </w:rPr>
        <w:t>leaders</w:t>
      </w:r>
      <w:r>
        <w:rPr>
          <w:spacing w:val="-4"/>
          <w:sz w:val="20"/>
        </w:rPr>
        <w:t xml:space="preserve"> </w:t>
      </w:r>
      <w:r>
        <w:rPr>
          <w:sz w:val="20"/>
        </w:rPr>
        <w:t>have</w:t>
      </w:r>
      <w:r>
        <w:rPr>
          <w:spacing w:val="-9"/>
          <w:sz w:val="20"/>
        </w:rPr>
        <w:t xml:space="preserve"> </w:t>
      </w:r>
      <w:r>
        <w:rPr>
          <w:sz w:val="20"/>
        </w:rPr>
        <w:t>an</w:t>
      </w:r>
      <w:r>
        <w:rPr>
          <w:spacing w:val="-4"/>
          <w:sz w:val="20"/>
        </w:rPr>
        <w:t xml:space="preserve"> </w:t>
      </w:r>
      <w:r>
        <w:rPr>
          <w:sz w:val="20"/>
        </w:rPr>
        <w:t>approved</w:t>
      </w:r>
      <w:r>
        <w:rPr>
          <w:spacing w:val="-4"/>
          <w:sz w:val="20"/>
        </w:rPr>
        <w:t xml:space="preserve"> </w:t>
      </w:r>
      <w:r>
        <w:rPr>
          <w:sz w:val="20"/>
        </w:rPr>
        <w:t>criminal</w:t>
      </w:r>
      <w:r>
        <w:rPr>
          <w:spacing w:val="-6"/>
          <w:sz w:val="20"/>
        </w:rPr>
        <w:t xml:space="preserve"> </w:t>
      </w:r>
      <w:r>
        <w:rPr>
          <w:sz w:val="20"/>
        </w:rPr>
        <w:t>background</w:t>
      </w:r>
      <w:r>
        <w:rPr>
          <w:spacing w:val="-5"/>
          <w:sz w:val="20"/>
        </w:rPr>
        <w:t xml:space="preserve"> </w:t>
      </w:r>
      <w:r>
        <w:rPr>
          <w:sz w:val="20"/>
        </w:rPr>
        <w:t>check</w:t>
      </w:r>
      <w:r>
        <w:rPr>
          <w:spacing w:val="-5"/>
          <w:sz w:val="20"/>
        </w:rPr>
        <w:t xml:space="preserve"> </w:t>
      </w:r>
      <w:r>
        <w:rPr>
          <w:sz w:val="20"/>
        </w:rPr>
        <w:t>and</w:t>
      </w:r>
      <w:r>
        <w:rPr>
          <w:spacing w:val="-5"/>
          <w:sz w:val="20"/>
        </w:rPr>
        <w:t xml:space="preserve"> </w:t>
      </w:r>
      <w:r>
        <w:rPr>
          <w:sz w:val="20"/>
        </w:rPr>
        <w:t>have</w:t>
      </w:r>
      <w:r>
        <w:rPr>
          <w:spacing w:val="-9"/>
          <w:sz w:val="20"/>
        </w:rPr>
        <w:t xml:space="preserve"> </w:t>
      </w:r>
      <w:r>
        <w:rPr>
          <w:sz w:val="20"/>
        </w:rPr>
        <w:t>completed</w:t>
      </w:r>
      <w:r>
        <w:rPr>
          <w:spacing w:val="-2"/>
          <w:sz w:val="20"/>
        </w:rPr>
        <w:t xml:space="preserve"> </w:t>
      </w:r>
      <w:r>
        <w:rPr>
          <w:sz w:val="20"/>
        </w:rPr>
        <w:t>BSA</w:t>
      </w:r>
      <w:r>
        <w:rPr>
          <w:spacing w:val="-5"/>
          <w:sz w:val="20"/>
        </w:rPr>
        <w:t xml:space="preserve"> </w:t>
      </w:r>
      <w:r>
        <w:rPr>
          <w:sz w:val="20"/>
        </w:rPr>
        <w:t>Youth</w:t>
      </w:r>
      <w:r>
        <w:rPr>
          <w:spacing w:val="-4"/>
          <w:sz w:val="20"/>
        </w:rPr>
        <w:t xml:space="preserve"> </w:t>
      </w:r>
      <w:r>
        <w:rPr>
          <w:sz w:val="20"/>
        </w:rPr>
        <w:t>Protection</w:t>
      </w:r>
      <w:r>
        <w:rPr>
          <w:spacing w:val="-2"/>
          <w:sz w:val="20"/>
        </w:rPr>
        <w:t xml:space="preserve"> </w:t>
      </w:r>
      <w:r>
        <w:rPr>
          <w:sz w:val="20"/>
        </w:rPr>
        <w:t>Training prior to participation in any Scouting activity.</w:t>
      </w:r>
    </w:p>
    <w:p w14:paraId="298E9C36" w14:textId="77777777" w:rsidR="00C76F37" w:rsidRDefault="00EE6664">
      <w:pPr>
        <w:pStyle w:val="ListParagraph"/>
        <w:numPr>
          <w:ilvl w:val="2"/>
          <w:numId w:val="2"/>
        </w:numPr>
        <w:tabs>
          <w:tab w:val="left" w:pos="1083"/>
        </w:tabs>
        <w:spacing w:before="62"/>
        <w:ind w:left="1083" w:right="500" w:hanging="360"/>
        <w:rPr>
          <w:sz w:val="20"/>
        </w:rPr>
      </w:pPr>
      <w:r>
        <w:rPr>
          <w:sz w:val="20"/>
        </w:rPr>
        <w:t>Encourage</w:t>
      </w:r>
      <w:r>
        <w:rPr>
          <w:spacing w:val="-6"/>
          <w:sz w:val="20"/>
        </w:rPr>
        <w:t xml:space="preserve"> </w:t>
      </w:r>
      <w:r>
        <w:rPr>
          <w:sz w:val="20"/>
        </w:rPr>
        <w:t>adult</w:t>
      </w:r>
      <w:r>
        <w:rPr>
          <w:spacing w:val="-5"/>
          <w:sz w:val="20"/>
        </w:rPr>
        <w:t xml:space="preserve"> </w:t>
      </w:r>
      <w:r>
        <w:rPr>
          <w:sz w:val="20"/>
        </w:rPr>
        <w:t>leaders</w:t>
      </w:r>
      <w:r>
        <w:rPr>
          <w:spacing w:val="-2"/>
          <w:sz w:val="20"/>
        </w:rPr>
        <w:t xml:space="preserve"> </w:t>
      </w:r>
      <w:r>
        <w:rPr>
          <w:sz w:val="20"/>
        </w:rPr>
        <w:t>to</w:t>
      </w:r>
      <w:r>
        <w:rPr>
          <w:spacing w:val="-5"/>
          <w:sz w:val="20"/>
        </w:rPr>
        <w:t xml:space="preserve"> </w:t>
      </w:r>
      <w:r>
        <w:rPr>
          <w:sz w:val="20"/>
        </w:rPr>
        <w:t>receive</w:t>
      </w:r>
      <w:r>
        <w:rPr>
          <w:spacing w:val="-6"/>
          <w:sz w:val="20"/>
        </w:rPr>
        <w:t xml:space="preserve"> </w:t>
      </w:r>
      <w:r>
        <w:rPr>
          <w:sz w:val="20"/>
        </w:rPr>
        <w:t>position-specific</w:t>
      </w:r>
      <w:r>
        <w:rPr>
          <w:spacing w:val="-6"/>
          <w:sz w:val="20"/>
        </w:rPr>
        <w:t xml:space="preserve"> </w:t>
      </w:r>
      <w:r>
        <w:rPr>
          <w:sz w:val="20"/>
        </w:rPr>
        <w:t>or</w:t>
      </w:r>
      <w:r>
        <w:rPr>
          <w:spacing w:val="-5"/>
          <w:sz w:val="20"/>
        </w:rPr>
        <w:t xml:space="preserve"> </w:t>
      </w:r>
      <w:r>
        <w:rPr>
          <w:sz w:val="20"/>
        </w:rPr>
        <w:t>other</w:t>
      </w:r>
      <w:r>
        <w:rPr>
          <w:spacing w:val="-5"/>
          <w:sz w:val="20"/>
        </w:rPr>
        <w:t xml:space="preserve"> </w:t>
      </w:r>
      <w:r>
        <w:rPr>
          <w:sz w:val="20"/>
        </w:rPr>
        <w:t>appropriate</w:t>
      </w:r>
      <w:r>
        <w:rPr>
          <w:spacing w:val="-6"/>
          <w:sz w:val="20"/>
        </w:rPr>
        <w:t xml:space="preserve"> </w:t>
      </w:r>
      <w:r>
        <w:rPr>
          <w:sz w:val="20"/>
        </w:rPr>
        <w:t>training</w:t>
      </w:r>
      <w:r>
        <w:rPr>
          <w:spacing w:val="-6"/>
          <w:sz w:val="20"/>
        </w:rPr>
        <w:t xml:space="preserve"> </w:t>
      </w:r>
      <w:r>
        <w:rPr>
          <w:sz w:val="20"/>
        </w:rPr>
        <w:t>made</w:t>
      </w:r>
      <w:r>
        <w:rPr>
          <w:spacing w:val="-6"/>
          <w:sz w:val="20"/>
        </w:rPr>
        <w:t xml:space="preserve"> </w:t>
      </w:r>
      <w:r>
        <w:rPr>
          <w:sz w:val="20"/>
        </w:rPr>
        <w:t>available</w:t>
      </w:r>
      <w:r>
        <w:rPr>
          <w:spacing w:val="-6"/>
          <w:sz w:val="20"/>
        </w:rPr>
        <w:t xml:space="preserve"> </w:t>
      </w:r>
      <w:r>
        <w:rPr>
          <w:sz w:val="20"/>
        </w:rPr>
        <w:t>by</w:t>
      </w:r>
      <w:r>
        <w:rPr>
          <w:spacing w:val="-2"/>
          <w:sz w:val="20"/>
        </w:rPr>
        <w:t xml:space="preserve"> </w:t>
      </w:r>
      <w:r>
        <w:rPr>
          <w:sz w:val="20"/>
        </w:rPr>
        <w:t>the</w:t>
      </w:r>
      <w:r>
        <w:rPr>
          <w:spacing w:val="-6"/>
          <w:sz w:val="20"/>
        </w:rPr>
        <w:t xml:space="preserve"> </w:t>
      </w:r>
      <w:r>
        <w:rPr>
          <w:sz w:val="20"/>
        </w:rPr>
        <w:t>local</w:t>
      </w:r>
      <w:r>
        <w:rPr>
          <w:spacing w:val="-6"/>
          <w:sz w:val="20"/>
        </w:rPr>
        <w:t xml:space="preserve"> </w:t>
      </w:r>
      <w:r>
        <w:rPr>
          <w:sz w:val="20"/>
        </w:rPr>
        <w:t>council</w:t>
      </w:r>
      <w:r>
        <w:rPr>
          <w:spacing w:val="-5"/>
          <w:sz w:val="20"/>
        </w:rPr>
        <w:t xml:space="preserve"> </w:t>
      </w:r>
      <w:r>
        <w:rPr>
          <w:sz w:val="20"/>
        </w:rPr>
        <w:t xml:space="preserve">or </w:t>
      </w:r>
      <w:r>
        <w:rPr>
          <w:spacing w:val="-4"/>
          <w:sz w:val="20"/>
        </w:rPr>
        <w:t>BSA.</w:t>
      </w:r>
    </w:p>
    <w:p w14:paraId="298E9C37" w14:textId="77777777" w:rsidR="00C76F37" w:rsidRDefault="00EE6664">
      <w:pPr>
        <w:pStyle w:val="ListParagraph"/>
        <w:numPr>
          <w:ilvl w:val="2"/>
          <w:numId w:val="2"/>
        </w:numPr>
        <w:tabs>
          <w:tab w:val="left" w:pos="1081"/>
        </w:tabs>
        <w:spacing w:before="59"/>
        <w:ind w:left="1081" w:hanging="357"/>
        <w:rPr>
          <w:sz w:val="20"/>
        </w:rPr>
      </w:pPr>
      <w:r>
        <w:rPr>
          <w:sz w:val="20"/>
        </w:rPr>
        <w:t>Maintain</w:t>
      </w:r>
      <w:r>
        <w:rPr>
          <w:spacing w:val="-11"/>
          <w:sz w:val="20"/>
        </w:rPr>
        <w:t xml:space="preserve"> </w:t>
      </w:r>
      <w:r>
        <w:rPr>
          <w:sz w:val="20"/>
        </w:rPr>
        <w:t>accurate</w:t>
      </w:r>
      <w:r>
        <w:rPr>
          <w:spacing w:val="-11"/>
          <w:sz w:val="20"/>
        </w:rPr>
        <w:t xml:space="preserve"> </w:t>
      </w:r>
      <w:r>
        <w:rPr>
          <w:sz w:val="20"/>
        </w:rPr>
        <w:t>and</w:t>
      </w:r>
      <w:r>
        <w:rPr>
          <w:spacing w:val="-9"/>
          <w:sz w:val="20"/>
        </w:rPr>
        <w:t xml:space="preserve"> </w:t>
      </w:r>
      <w:r>
        <w:rPr>
          <w:sz w:val="20"/>
        </w:rPr>
        <w:t>timely</w:t>
      </w:r>
      <w:r>
        <w:rPr>
          <w:spacing w:val="-6"/>
          <w:sz w:val="20"/>
        </w:rPr>
        <w:t xml:space="preserve"> </w:t>
      </w:r>
      <w:r>
        <w:rPr>
          <w:sz w:val="20"/>
        </w:rPr>
        <w:t>registration</w:t>
      </w:r>
      <w:r>
        <w:rPr>
          <w:spacing w:val="-8"/>
          <w:sz w:val="20"/>
        </w:rPr>
        <w:t xml:space="preserve"> </w:t>
      </w:r>
      <w:r>
        <w:rPr>
          <w:sz w:val="20"/>
        </w:rPr>
        <w:t>records</w:t>
      </w:r>
      <w:r>
        <w:rPr>
          <w:spacing w:val="-7"/>
          <w:sz w:val="20"/>
        </w:rPr>
        <w:t xml:space="preserve"> </w:t>
      </w:r>
      <w:r>
        <w:rPr>
          <w:sz w:val="20"/>
        </w:rPr>
        <w:t>of</w:t>
      </w:r>
      <w:r>
        <w:rPr>
          <w:spacing w:val="-12"/>
          <w:sz w:val="20"/>
        </w:rPr>
        <w:t xml:space="preserve"> </w:t>
      </w:r>
      <w:r>
        <w:rPr>
          <w:sz w:val="20"/>
        </w:rPr>
        <w:t>all</w:t>
      </w:r>
      <w:r>
        <w:rPr>
          <w:spacing w:val="-9"/>
          <w:sz w:val="20"/>
        </w:rPr>
        <w:t xml:space="preserve"> </w:t>
      </w:r>
      <w:r>
        <w:rPr>
          <w:sz w:val="20"/>
        </w:rPr>
        <w:t>youth</w:t>
      </w:r>
      <w:r>
        <w:rPr>
          <w:spacing w:val="-9"/>
          <w:sz w:val="20"/>
        </w:rPr>
        <w:t xml:space="preserve"> </w:t>
      </w:r>
      <w:r>
        <w:rPr>
          <w:sz w:val="20"/>
        </w:rPr>
        <w:t>and</w:t>
      </w:r>
      <w:r>
        <w:rPr>
          <w:spacing w:val="-9"/>
          <w:sz w:val="20"/>
        </w:rPr>
        <w:t xml:space="preserve"> </w:t>
      </w:r>
      <w:r>
        <w:rPr>
          <w:sz w:val="20"/>
        </w:rPr>
        <w:t>adult</w:t>
      </w:r>
      <w:r>
        <w:rPr>
          <w:spacing w:val="-10"/>
          <w:sz w:val="20"/>
        </w:rPr>
        <w:t xml:space="preserve"> </w:t>
      </w:r>
      <w:r>
        <w:rPr>
          <w:sz w:val="20"/>
        </w:rPr>
        <w:t>members.</w:t>
      </w:r>
      <w:r>
        <w:rPr>
          <w:spacing w:val="-9"/>
          <w:sz w:val="20"/>
        </w:rPr>
        <w:t xml:space="preserve"> </w:t>
      </w:r>
      <w:r>
        <w:rPr>
          <w:sz w:val="20"/>
        </w:rPr>
        <w:t>Use</w:t>
      </w:r>
      <w:r>
        <w:rPr>
          <w:spacing w:val="-9"/>
          <w:sz w:val="20"/>
        </w:rPr>
        <w:t xml:space="preserve"> </w:t>
      </w:r>
      <w:r>
        <w:rPr>
          <w:sz w:val="20"/>
        </w:rPr>
        <w:t>BSA’s</w:t>
      </w:r>
      <w:r>
        <w:rPr>
          <w:spacing w:val="-8"/>
          <w:sz w:val="20"/>
        </w:rPr>
        <w:t xml:space="preserve"> </w:t>
      </w:r>
      <w:r>
        <w:rPr>
          <w:sz w:val="20"/>
        </w:rPr>
        <w:t>online</w:t>
      </w:r>
      <w:r>
        <w:rPr>
          <w:spacing w:val="-11"/>
          <w:sz w:val="20"/>
        </w:rPr>
        <w:t xml:space="preserve"> </w:t>
      </w:r>
      <w:r>
        <w:rPr>
          <w:sz w:val="20"/>
        </w:rPr>
        <w:t>registration</w:t>
      </w:r>
      <w:r>
        <w:rPr>
          <w:spacing w:val="-8"/>
          <w:sz w:val="20"/>
        </w:rPr>
        <w:t xml:space="preserve"> </w:t>
      </w:r>
      <w:r>
        <w:rPr>
          <w:spacing w:val="-2"/>
          <w:sz w:val="20"/>
        </w:rPr>
        <w:t>tools,</w:t>
      </w:r>
    </w:p>
    <w:p w14:paraId="298E9C38" w14:textId="77777777" w:rsidR="00C76F37" w:rsidRDefault="00C76F37">
      <w:pPr>
        <w:rPr>
          <w:sz w:val="20"/>
        </w:rPr>
        <w:sectPr w:rsidR="00C76F37">
          <w:pgSz w:w="12240" w:h="15840"/>
          <w:pgMar w:top="840" w:right="400" w:bottom="760" w:left="620" w:header="0" w:footer="569" w:gutter="0"/>
          <w:cols w:space="720"/>
        </w:sectPr>
      </w:pPr>
    </w:p>
    <w:p w14:paraId="298E9C39" w14:textId="77777777" w:rsidR="00C76F37" w:rsidRDefault="00EE6664">
      <w:pPr>
        <w:pStyle w:val="BodyText"/>
        <w:spacing w:before="40"/>
        <w:ind w:left="1084" w:firstLine="0"/>
      </w:pPr>
      <w:r>
        <w:rPr>
          <w:noProof/>
        </w:rPr>
        <w:lastRenderedPageBreak/>
        <mc:AlternateContent>
          <mc:Choice Requires="wps">
            <w:drawing>
              <wp:anchor distT="0" distB="0" distL="0" distR="0" simplePos="0" relativeHeight="487449600" behindDoc="1" locked="0" layoutInCell="1" allowOverlap="1" wp14:anchorId="298E9C8E" wp14:editId="298E9C8F">
                <wp:simplePos x="0" y="0"/>
                <wp:positionH relativeFrom="page">
                  <wp:posOffset>5206743</wp:posOffset>
                </wp:positionH>
                <wp:positionV relativeFrom="page">
                  <wp:posOffset>6517055</wp:posOffset>
                </wp:positionV>
                <wp:extent cx="1231900" cy="1270"/>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1900" cy="1270"/>
                        </a:xfrm>
                        <a:custGeom>
                          <a:avLst/>
                          <a:gdLst/>
                          <a:ahLst/>
                          <a:cxnLst/>
                          <a:rect l="l" t="t" r="r" b="b"/>
                          <a:pathLst>
                            <a:path w="1231900">
                              <a:moveTo>
                                <a:pt x="0" y="0"/>
                              </a:moveTo>
                              <a:lnTo>
                                <a:pt x="1231461"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7A9FE45" id="Graphic 5" o:spid="_x0000_s1026" style="position:absolute;margin-left:410pt;margin-top:513.15pt;width:97pt;height:.1pt;z-index:-15866880;visibility:visible;mso-wrap-style:square;mso-wrap-distance-left:0;mso-wrap-distance-top:0;mso-wrap-distance-right:0;mso-wrap-distance-bottom:0;mso-position-horizontal:absolute;mso-position-horizontal-relative:page;mso-position-vertical:absolute;mso-position-vertical-relative:page;v-text-anchor:top" coordsize="12319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" path="m,l1231461,e" filled="f" strokeweight="1pt">
                <v:path arrowok="t"/>
                <w10:wrap anchorx="page" anchory="page"/>
              </v:shape>
            </w:pict>
          </mc:Fallback>
        </mc:AlternateContent>
      </w:r>
      <w:r>
        <w:rPr>
          <w:noProof/>
        </w:rPr>
        <mc:AlternateContent>
          <mc:Choice Requires="wps">
            <w:drawing>
              <wp:anchor distT="0" distB="0" distL="0" distR="0" simplePos="0" relativeHeight="487450112" behindDoc="1" locked="0" layoutInCell="1" allowOverlap="1" wp14:anchorId="298E9C90" wp14:editId="298E9C91">
                <wp:simplePos x="0" y="0"/>
                <wp:positionH relativeFrom="page">
                  <wp:posOffset>5211142</wp:posOffset>
                </wp:positionH>
                <wp:positionV relativeFrom="page">
                  <wp:posOffset>7411122</wp:posOffset>
                </wp:positionV>
                <wp:extent cx="1231900" cy="127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1900" cy="1270"/>
                        </a:xfrm>
                        <a:custGeom>
                          <a:avLst/>
                          <a:gdLst/>
                          <a:ahLst/>
                          <a:cxnLst/>
                          <a:rect l="l" t="t" r="r" b="b"/>
                          <a:pathLst>
                            <a:path w="1231900">
                              <a:moveTo>
                                <a:pt x="0" y="0"/>
                              </a:moveTo>
                              <a:lnTo>
                                <a:pt x="1231461"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02D5E07" id="Graphic 6" o:spid="_x0000_s1026" style="position:absolute;margin-left:410.35pt;margin-top:583.55pt;width:97pt;height:.1pt;z-index:-15866368;visibility:visible;mso-wrap-style:square;mso-wrap-distance-left:0;mso-wrap-distance-top:0;mso-wrap-distance-right:0;mso-wrap-distance-bottom:0;mso-position-horizontal:absolute;mso-position-horizontal-relative:page;mso-position-vertical:absolute;mso-position-vertical-relative:page;v-text-anchor:top" coordsize="12319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" path="m,l1231461,e" filled="f" strokeweight="1pt">
                <v:path arrowok="t"/>
                <w10:wrap anchorx="page" anchory="page"/>
              </v:shape>
            </w:pict>
          </mc:Fallback>
        </mc:AlternateContent>
      </w:r>
      <w:r>
        <w:t>such</w:t>
      </w:r>
      <w:r>
        <w:rPr>
          <w:spacing w:val="-7"/>
        </w:rPr>
        <w:t xml:space="preserve"> </w:t>
      </w:r>
      <w:r>
        <w:t>as</w:t>
      </w:r>
      <w:r>
        <w:rPr>
          <w:spacing w:val="-7"/>
        </w:rPr>
        <w:t xml:space="preserve"> </w:t>
      </w:r>
      <w:r>
        <w:t>membership</w:t>
      </w:r>
      <w:r>
        <w:rPr>
          <w:spacing w:val="-7"/>
        </w:rPr>
        <w:t xml:space="preserve"> </w:t>
      </w:r>
      <w:r>
        <w:t>leads,</w:t>
      </w:r>
      <w:r>
        <w:rPr>
          <w:spacing w:val="-7"/>
        </w:rPr>
        <w:t xml:space="preserve"> </w:t>
      </w:r>
      <w:r>
        <w:t>online</w:t>
      </w:r>
      <w:r>
        <w:rPr>
          <w:spacing w:val="-9"/>
        </w:rPr>
        <w:t xml:space="preserve"> </w:t>
      </w:r>
      <w:r>
        <w:t>applications,</w:t>
      </w:r>
      <w:r>
        <w:rPr>
          <w:spacing w:val="-6"/>
        </w:rPr>
        <w:t xml:space="preserve"> </w:t>
      </w:r>
      <w:r>
        <w:t>and</w:t>
      </w:r>
      <w:r>
        <w:rPr>
          <w:spacing w:val="-7"/>
        </w:rPr>
        <w:t xml:space="preserve"> </w:t>
      </w:r>
      <w:r>
        <w:t>online</w:t>
      </w:r>
      <w:r>
        <w:rPr>
          <w:spacing w:val="-9"/>
        </w:rPr>
        <w:t xml:space="preserve"> </w:t>
      </w:r>
      <w:r>
        <w:t>re-</w:t>
      </w:r>
      <w:r>
        <w:rPr>
          <w:spacing w:val="-2"/>
        </w:rPr>
        <w:t>charter.</w:t>
      </w:r>
    </w:p>
    <w:p w14:paraId="298E9C3A" w14:textId="77777777" w:rsidR="00C76F37" w:rsidRDefault="00EE6664">
      <w:pPr>
        <w:pStyle w:val="ListParagraph"/>
        <w:numPr>
          <w:ilvl w:val="2"/>
          <w:numId w:val="2"/>
        </w:numPr>
        <w:tabs>
          <w:tab w:val="left" w:pos="1081"/>
        </w:tabs>
        <w:spacing w:before="60"/>
        <w:ind w:left="1081" w:hanging="360"/>
        <w:rPr>
          <w:sz w:val="20"/>
        </w:rPr>
      </w:pPr>
      <w:r>
        <w:rPr>
          <w:spacing w:val="-2"/>
          <w:sz w:val="20"/>
        </w:rPr>
        <w:t>Coordinate</w:t>
      </w:r>
      <w:r>
        <w:rPr>
          <w:spacing w:val="-3"/>
          <w:sz w:val="20"/>
        </w:rPr>
        <w:t xml:space="preserve"> </w:t>
      </w:r>
      <w:r>
        <w:rPr>
          <w:spacing w:val="-2"/>
          <w:sz w:val="20"/>
        </w:rPr>
        <w:t>with</w:t>
      </w:r>
      <w:r>
        <w:rPr>
          <w:spacing w:val="1"/>
          <w:sz w:val="20"/>
        </w:rPr>
        <w:t xml:space="preserve"> </w:t>
      </w:r>
      <w:r>
        <w:rPr>
          <w:spacing w:val="-2"/>
          <w:sz w:val="20"/>
        </w:rPr>
        <w:t>the</w:t>
      </w:r>
      <w:r>
        <w:rPr>
          <w:spacing w:val="-3"/>
          <w:sz w:val="20"/>
        </w:rPr>
        <w:t xml:space="preserve"> </w:t>
      </w:r>
      <w:r>
        <w:rPr>
          <w:spacing w:val="-2"/>
          <w:sz w:val="20"/>
        </w:rPr>
        <w:t>Local</w:t>
      </w:r>
      <w:r>
        <w:rPr>
          <w:spacing w:val="1"/>
          <w:sz w:val="20"/>
        </w:rPr>
        <w:t xml:space="preserve"> </w:t>
      </w:r>
      <w:r>
        <w:rPr>
          <w:spacing w:val="-2"/>
          <w:sz w:val="20"/>
        </w:rPr>
        <w:t>Council to provide</w:t>
      </w:r>
      <w:r>
        <w:rPr>
          <w:spacing w:val="-3"/>
          <w:sz w:val="20"/>
        </w:rPr>
        <w:t xml:space="preserve"> </w:t>
      </w:r>
      <w:r>
        <w:rPr>
          <w:spacing w:val="-2"/>
          <w:sz w:val="20"/>
        </w:rPr>
        <w:t>annual</w:t>
      </w:r>
      <w:r>
        <w:rPr>
          <w:spacing w:val="-3"/>
          <w:sz w:val="20"/>
        </w:rPr>
        <w:t xml:space="preserve"> </w:t>
      </w:r>
      <w:r>
        <w:rPr>
          <w:spacing w:val="-2"/>
          <w:sz w:val="20"/>
        </w:rPr>
        <w:t>joining</w:t>
      </w:r>
      <w:r>
        <w:rPr>
          <w:spacing w:val="-1"/>
          <w:sz w:val="20"/>
        </w:rPr>
        <w:t xml:space="preserve"> </w:t>
      </w:r>
      <w:r>
        <w:rPr>
          <w:spacing w:val="-2"/>
          <w:sz w:val="20"/>
        </w:rPr>
        <w:t>opportunities</w:t>
      </w:r>
      <w:r>
        <w:rPr>
          <w:spacing w:val="2"/>
          <w:sz w:val="20"/>
        </w:rPr>
        <w:t xml:space="preserve"> </w:t>
      </w:r>
      <w:r>
        <w:rPr>
          <w:spacing w:val="-2"/>
          <w:sz w:val="20"/>
        </w:rPr>
        <w:t>to</w:t>
      </w:r>
      <w:r>
        <w:rPr>
          <w:spacing w:val="-1"/>
          <w:sz w:val="20"/>
        </w:rPr>
        <w:t xml:space="preserve"> </w:t>
      </w:r>
      <w:r>
        <w:rPr>
          <w:spacing w:val="-2"/>
          <w:sz w:val="20"/>
        </w:rPr>
        <w:t>grow</w:t>
      </w:r>
      <w:r>
        <w:rPr>
          <w:spacing w:val="-3"/>
          <w:sz w:val="20"/>
        </w:rPr>
        <w:t xml:space="preserve"> </w:t>
      </w:r>
      <w:r>
        <w:rPr>
          <w:spacing w:val="-2"/>
          <w:sz w:val="20"/>
        </w:rPr>
        <w:t>the</w:t>
      </w:r>
      <w:r>
        <w:rPr>
          <w:spacing w:val="-3"/>
          <w:sz w:val="20"/>
        </w:rPr>
        <w:t xml:space="preserve"> </w:t>
      </w:r>
      <w:r>
        <w:rPr>
          <w:spacing w:val="-2"/>
          <w:sz w:val="20"/>
        </w:rPr>
        <w:t>BSA</w:t>
      </w:r>
      <w:r>
        <w:rPr>
          <w:sz w:val="20"/>
        </w:rPr>
        <w:t xml:space="preserve"> </w:t>
      </w:r>
      <w:r>
        <w:rPr>
          <w:spacing w:val="-2"/>
          <w:sz w:val="20"/>
        </w:rPr>
        <w:t>Movement.</w:t>
      </w:r>
    </w:p>
    <w:p w14:paraId="298E9C3B" w14:textId="77777777" w:rsidR="00C76F37" w:rsidRDefault="00EE6664">
      <w:pPr>
        <w:pStyle w:val="ListParagraph"/>
        <w:numPr>
          <w:ilvl w:val="2"/>
          <w:numId w:val="2"/>
        </w:numPr>
        <w:tabs>
          <w:tab w:val="left" w:pos="1081"/>
        </w:tabs>
        <w:spacing w:before="63"/>
        <w:ind w:left="1081" w:hanging="360"/>
        <w:rPr>
          <w:sz w:val="20"/>
        </w:rPr>
      </w:pPr>
      <w:r>
        <w:rPr>
          <w:sz w:val="20"/>
        </w:rPr>
        <w:t>Ensure</w:t>
      </w:r>
      <w:r>
        <w:rPr>
          <w:spacing w:val="-12"/>
          <w:sz w:val="20"/>
        </w:rPr>
        <w:t xml:space="preserve"> </w:t>
      </w:r>
      <w:r>
        <w:rPr>
          <w:sz w:val="20"/>
        </w:rPr>
        <w:t>that</w:t>
      </w:r>
      <w:r>
        <w:rPr>
          <w:spacing w:val="-11"/>
          <w:sz w:val="20"/>
        </w:rPr>
        <w:t xml:space="preserve"> </w:t>
      </w:r>
      <w:r>
        <w:rPr>
          <w:sz w:val="20"/>
        </w:rPr>
        <w:t>the</w:t>
      </w:r>
      <w:r>
        <w:rPr>
          <w:spacing w:val="-11"/>
          <w:sz w:val="20"/>
        </w:rPr>
        <w:t xml:space="preserve"> </w:t>
      </w:r>
      <w:r>
        <w:rPr>
          <w:sz w:val="20"/>
        </w:rPr>
        <w:t>unit</w:t>
      </w:r>
      <w:r>
        <w:rPr>
          <w:spacing w:val="-12"/>
          <w:sz w:val="20"/>
        </w:rPr>
        <w:t xml:space="preserve"> </w:t>
      </w:r>
      <w:r>
        <w:rPr>
          <w:sz w:val="20"/>
        </w:rPr>
        <w:t>has</w:t>
      </w:r>
      <w:r>
        <w:rPr>
          <w:spacing w:val="-11"/>
          <w:sz w:val="20"/>
        </w:rPr>
        <w:t xml:space="preserve"> </w:t>
      </w:r>
      <w:r>
        <w:rPr>
          <w:sz w:val="20"/>
        </w:rPr>
        <w:t>two-deep</w:t>
      </w:r>
      <w:r>
        <w:rPr>
          <w:spacing w:val="-10"/>
          <w:sz w:val="20"/>
        </w:rPr>
        <w:t xml:space="preserve"> </w:t>
      </w:r>
      <w:r>
        <w:rPr>
          <w:sz w:val="20"/>
        </w:rPr>
        <w:t>leadership</w:t>
      </w:r>
      <w:r>
        <w:rPr>
          <w:spacing w:val="-9"/>
          <w:sz w:val="20"/>
        </w:rPr>
        <w:t xml:space="preserve"> </w:t>
      </w:r>
      <w:r>
        <w:rPr>
          <w:sz w:val="20"/>
        </w:rPr>
        <w:t>at</w:t>
      </w:r>
      <w:r>
        <w:rPr>
          <w:spacing w:val="-12"/>
          <w:sz w:val="20"/>
        </w:rPr>
        <w:t xml:space="preserve"> </w:t>
      </w:r>
      <w:r>
        <w:rPr>
          <w:sz w:val="20"/>
        </w:rPr>
        <w:t>all</w:t>
      </w:r>
      <w:r>
        <w:rPr>
          <w:spacing w:val="-10"/>
          <w:sz w:val="20"/>
        </w:rPr>
        <w:t xml:space="preserve"> </w:t>
      </w:r>
      <w:r>
        <w:rPr>
          <w:spacing w:val="-2"/>
          <w:sz w:val="20"/>
        </w:rPr>
        <w:t>times.</w:t>
      </w:r>
    </w:p>
    <w:p w14:paraId="298E9C3C" w14:textId="77777777" w:rsidR="00C76F37" w:rsidRDefault="00EE6664">
      <w:pPr>
        <w:pStyle w:val="Heading4"/>
        <w:numPr>
          <w:ilvl w:val="1"/>
          <w:numId w:val="2"/>
        </w:numPr>
        <w:tabs>
          <w:tab w:val="left" w:pos="809"/>
        </w:tabs>
        <w:spacing w:before="116" w:line="266" w:lineRule="exact"/>
        <w:ind w:left="809" w:hanging="361"/>
        <w:rPr>
          <w:sz w:val="22"/>
        </w:rPr>
      </w:pPr>
      <w:bookmarkStart w:id="16" w:name="B._Program"/>
      <w:bookmarkEnd w:id="16"/>
      <w:r>
        <w:rPr>
          <w:spacing w:val="-2"/>
        </w:rPr>
        <w:t>Program</w:t>
      </w:r>
    </w:p>
    <w:p w14:paraId="298E9C3D" w14:textId="77777777" w:rsidR="00C76F37" w:rsidRDefault="00EE6664">
      <w:pPr>
        <w:pStyle w:val="ListParagraph"/>
        <w:numPr>
          <w:ilvl w:val="2"/>
          <w:numId w:val="2"/>
        </w:numPr>
        <w:tabs>
          <w:tab w:val="left" w:pos="1084"/>
        </w:tabs>
        <w:spacing w:before="0"/>
        <w:ind w:right="541" w:hanging="361"/>
        <w:rPr>
          <w:sz w:val="20"/>
        </w:rPr>
      </w:pPr>
      <w:r>
        <w:rPr>
          <w:sz w:val="20"/>
        </w:rPr>
        <w:t>Conduct</w:t>
      </w:r>
      <w:r>
        <w:rPr>
          <w:spacing w:val="-8"/>
          <w:sz w:val="20"/>
        </w:rPr>
        <w:t xml:space="preserve"> </w:t>
      </w:r>
      <w:r>
        <w:rPr>
          <w:sz w:val="20"/>
        </w:rPr>
        <w:t>the</w:t>
      </w:r>
      <w:r>
        <w:rPr>
          <w:spacing w:val="-9"/>
          <w:sz w:val="20"/>
        </w:rPr>
        <w:t xml:space="preserve"> </w:t>
      </w:r>
      <w:r>
        <w:rPr>
          <w:sz w:val="20"/>
        </w:rPr>
        <w:t>Scouting</w:t>
      </w:r>
      <w:r>
        <w:rPr>
          <w:spacing w:val="-8"/>
          <w:sz w:val="20"/>
        </w:rPr>
        <w:t xml:space="preserve"> </w:t>
      </w:r>
      <w:r>
        <w:rPr>
          <w:sz w:val="20"/>
        </w:rPr>
        <w:t>program</w:t>
      </w:r>
      <w:r>
        <w:rPr>
          <w:spacing w:val="-9"/>
          <w:sz w:val="20"/>
        </w:rPr>
        <w:t xml:space="preserve"> </w:t>
      </w:r>
      <w:r>
        <w:rPr>
          <w:sz w:val="20"/>
        </w:rPr>
        <w:t>consistent</w:t>
      </w:r>
      <w:r>
        <w:rPr>
          <w:spacing w:val="-7"/>
          <w:sz w:val="20"/>
        </w:rPr>
        <w:t xml:space="preserve"> </w:t>
      </w:r>
      <w:r>
        <w:rPr>
          <w:sz w:val="20"/>
        </w:rPr>
        <w:t>with</w:t>
      </w:r>
      <w:r>
        <w:rPr>
          <w:spacing w:val="-5"/>
          <w:sz w:val="20"/>
        </w:rPr>
        <w:t xml:space="preserve"> </w:t>
      </w:r>
      <w:r>
        <w:rPr>
          <w:sz w:val="20"/>
        </w:rPr>
        <w:t>BSA</w:t>
      </w:r>
      <w:r>
        <w:rPr>
          <w:spacing w:val="-8"/>
          <w:sz w:val="20"/>
        </w:rPr>
        <w:t xml:space="preserve"> </w:t>
      </w:r>
      <w:r>
        <w:rPr>
          <w:sz w:val="20"/>
        </w:rPr>
        <w:t>Bylaws,</w:t>
      </w:r>
      <w:r>
        <w:rPr>
          <w:spacing w:val="-5"/>
          <w:sz w:val="20"/>
        </w:rPr>
        <w:t xml:space="preserve"> </w:t>
      </w:r>
      <w:r>
        <w:rPr>
          <w:sz w:val="20"/>
        </w:rPr>
        <w:t>Rules</w:t>
      </w:r>
      <w:r>
        <w:rPr>
          <w:spacing w:val="-5"/>
          <w:sz w:val="20"/>
        </w:rPr>
        <w:t xml:space="preserve"> </w:t>
      </w:r>
      <w:r>
        <w:rPr>
          <w:sz w:val="20"/>
        </w:rPr>
        <w:t>&amp;</w:t>
      </w:r>
      <w:r>
        <w:rPr>
          <w:spacing w:val="-5"/>
          <w:sz w:val="20"/>
        </w:rPr>
        <w:t xml:space="preserve"> </w:t>
      </w:r>
      <w:r>
        <w:rPr>
          <w:sz w:val="20"/>
        </w:rPr>
        <w:t>Regulations,</w:t>
      </w:r>
      <w:r>
        <w:rPr>
          <w:spacing w:val="-7"/>
          <w:sz w:val="20"/>
        </w:rPr>
        <w:t xml:space="preserve"> </w:t>
      </w:r>
      <w:r>
        <w:rPr>
          <w:sz w:val="20"/>
        </w:rPr>
        <w:t>handbooks,</w:t>
      </w:r>
      <w:r>
        <w:rPr>
          <w:spacing w:val="-5"/>
          <w:sz w:val="20"/>
        </w:rPr>
        <w:t xml:space="preserve"> </w:t>
      </w:r>
      <w:r>
        <w:rPr>
          <w:sz w:val="20"/>
        </w:rPr>
        <w:t>policies,</w:t>
      </w:r>
      <w:r>
        <w:rPr>
          <w:spacing w:val="-7"/>
          <w:sz w:val="20"/>
        </w:rPr>
        <w:t xml:space="preserve"> </w:t>
      </w:r>
      <w:r>
        <w:rPr>
          <w:sz w:val="20"/>
        </w:rPr>
        <w:t>brand</w:t>
      </w:r>
      <w:r>
        <w:rPr>
          <w:spacing w:val="-5"/>
          <w:sz w:val="20"/>
        </w:rPr>
        <w:t xml:space="preserve"> </w:t>
      </w:r>
      <w:r>
        <w:rPr>
          <w:sz w:val="20"/>
        </w:rPr>
        <w:t xml:space="preserve">guidelines, etc. See </w:t>
      </w:r>
      <w:hyperlink r:id="rId9">
        <w:r>
          <w:rPr>
            <w:color w:val="0000FF"/>
            <w:sz w:val="20"/>
          </w:rPr>
          <w:t>www.scouting.org/about/membership-standards/</w:t>
        </w:r>
        <w:r>
          <w:rPr>
            <w:color w:val="003399"/>
            <w:sz w:val="20"/>
          </w:rPr>
          <w:t>.</w:t>
        </w:r>
      </w:hyperlink>
    </w:p>
    <w:p w14:paraId="298E9C3E" w14:textId="77777777" w:rsidR="00C76F37" w:rsidRDefault="00EE6664">
      <w:pPr>
        <w:pStyle w:val="ListParagraph"/>
        <w:numPr>
          <w:ilvl w:val="2"/>
          <w:numId w:val="2"/>
        </w:numPr>
        <w:tabs>
          <w:tab w:val="left" w:pos="1084"/>
        </w:tabs>
        <w:spacing w:before="0"/>
        <w:ind w:right="613" w:hanging="361"/>
        <w:rPr>
          <w:sz w:val="20"/>
        </w:rPr>
      </w:pPr>
      <w:r>
        <w:rPr>
          <w:sz w:val="20"/>
        </w:rPr>
        <w:t>Use</w:t>
      </w:r>
      <w:r>
        <w:rPr>
          <w:spacing w:val="-8"/>
          <w:sz w:val="20"/>
        </w:rPr>
        <w:t xml:space="preserve"> </w:t>
      </w:r>
      <w:r>
        <w:rPr>
          <w:sz w:val="20"/>
        </w:rPr>
        <w:t>the</w:t>
      </w:r>
      <w:r>
        <w:rPr>
          <w:spacing w:val="-8"/>
          <w:sz w:val="20"/>
        </w:rPr>
        <w:t xml:space="preserve"> </w:t>
      </w:r>
      <w:r>
        <w:rPr>
          <w:sz w:val="20"/>
        </w:rPr>
        <w:t>Scouting</w:t>
      </w:r>
      <w:r>
        <w:rPr>
          <w:spacing w:val="-5"/>
          <w:sz w:val="20"/>
        </w:rPr>
        <w:t xml:space="preserve"> </w:t>
      </w:r>
      <w:r>
        <w:rPr>
          <w:sz w:val="20"/>
        </w:rPr>
        <w:t>program</w:t>
      </w:r>
      <w:r>
        <w:rPr>
          <w:spacing w:val="-8"/>
          <w:sz w:val="20"/>
        </w:rPr>
        <w:t xml:space="preserve"> </w:t>
      </w:r>
      <w:r>
        <w:rPr>
          <w:sz w:val="20"/>
        </w:rPr>
        <w:t>to</w:t>
      </w:r>
      <w:r>
        <w:rPr>
          <w:spacing w:val="-3"/>
          <w:sz w:val="20"/>
        </w:rPr>
        <w:t xml:space="preserve"> </w:t>
      </w:r>
      <w:r>
        <w:rPr>
          <w:sz w:val="20"/>
        </w:rPr>
        <w:t>accomplish</w:t>
      </w:r>
      <w:r>
        <w:rPr>
          <w:spacing w:val="-4"/>
          <w:sz w:val="20"/>
        </w:rPr>
        <w:t xml:space="preserve"> </w:t>
      </w:r>
      <w:r>
        <w:rPr>
          <w:sz w:val="20"/>
        </w:rPr>
        <w:t>specific</w:t>
      </w:r>
      <w:r>
        <w:rPr>
          <w:spacing w:val="-5"/>
          <w:sz w:val="20"/>
        </w:rPr>
        <w:t xml:space="preserve"> </w:t>
      </w:r>
      <w:r>
        <w:rPr>
          <w:sz w:val="20"/>
        </w:rPr>
        <w:t>objectives</w:t>
      </w:r>
      <w:r>
        <w:rPr>
          <w:spacing w:val="-4"/>
          <w:sz w:val="20"/>
        </w:rPr>
        <w:t xml:space="preserve"> </w:t>
      </w:r>
      <w:r>
        <w:rPr>
          <w:sz w:val="20"/>
        </w:rPr>
        <w:t>related</w:t>
      </w:r>
      <w:r>
        <w:rPr>
          <w:spacing w:val="-4"/>
          <w:sz w:val="20"/>
        </w:rPr>
        <w:t xml:space="preserve"> </w:t>
      </w:r>
      <w:r>
        <w:rPr>
          <w:sz w:val="20"/>
        </w:rPr>
        <w:t>to</w:t>
      </w:r>
      <w:r>
        <w:rPr>
          <w:spacing w:val="-5"/>
          <w:sz w:val="20"/>
        </w:rPr>
        <w:t xml:space="preserve"> </w:t>
      </w:r>
      <w:r>
        <w:rPr>
          <w:sz w:val="20"/>
        </w:rPr>
        <w:t>one</w:t>
      </w:r>
      <w:r>
        <w:rPr>
          <w:spacing w:val="-8"/>
          <w:sz w:val="20"/>
        </w:rPr>
        <w:t xml:space="preserve"> </w:t>
      </w:r>
      <w:r>
        <w:rPr>
          <w:sz w:val="20"/>
        </w:rPr>
        <w:t>or</w:t>
      </w:r>
      <w:r>
        <w:rPr>
          <w:spacing w:val="-5"/>
          <w:sz w:val="20"/>
        </w:rPr>
        <w:t xml:space="preserve"> </w:t>
      </w:r>
      <w:r>
        <w:rPr>
          <w:sz w:val="20"/>
        </w:rPr>
        <w:t>more</w:t>
      </w:r>
      <w:r>
        <w:rPr>
          <w:spacing w:val="-7"/>
          <w:sz w:val="20"/>
        </w:rPr>
        <w:t xml:space="preserve"> </w:t>
      </w:r>
      <w:r>
        <w:rPr>
          <w:sz w:val="20"/>
        </w:rPr>
        <w:t>of</w:t>
      </w:r>
      <w:r>
        <w:rPr>
          <w:spacing w:val="-8"/>
          <w:sz w:val="20"/>
        </w:rPr>
        <w:t xml:space="preserve"> </w:t>
      </w:r>
      <w:r>
        <w:rPr>
          <w:sz w:val="20"/>
        </w:rPr>
        <w:t>the</w:t>
      </w:r>
      <w:r>
        <w:rPr>
          <w:spacing w:val="-4"/>
          <w:sz w:val="20"/>
        </w:rPr>
        <w:t xml:space="preserve"> </w:t>
      </w:r>
      <w:r>
        <w:rPr>
          <w:sz w:val="20"/>
        </w:rPr>
        <w:t>following:</w:t>
      </w:r>
      <w:r>
        <w:rPr>
          <w:spacing w:val="-4"/>
          <w:sz w:val="20"/>
        </w:rPr>
        <w:t xml:space="preserve"> </w:t>
      </w:r>
      <w:r>
        <w:rPr>
          <w:sz w:val="20"/>
        </w:rPr>
        <w:t>faith-based</w:t>
      </w:r>
      <w:r>
        <w:rPr>
          <w:spacing w:val="-4"/>
          <w:sz w:val="20"/>
        </w:rPr>
        <w:t xml:space="preserve"> </w:t>
      </w:r>
      <w:r>
        <w:rPr>
          <w:sz w:val="20"/>
        </w:rPr>
        <w:t>youth ministry, youth character development, career skill development, community service, patriotism, and military and veteran recognition.</w:t>
      </w:r>
    </w:p>
    <w:p w14:paraId="298E9C3F" w14:textId="77777777" w:rsidR="00C76F37" w:rsidRDefault="00EE6664">
      <w:pPr>
        <w:pStyle w:val="ListParagraph"/>
        <w:numPr>
          <w:ilvl w:val="2"/>
          <w:numId w:val="2"/>
        </w:numPr>
        <w:tabs>
          <w:tab w:val="left" w:pos="1084"/>
        </w:tabs>
        <w:spacing w:before="0"/>
        <w:ind w:right="520" w:hanging="360"/>
        <w:rPr>
          <w:sz w:val="20"/>
        </w:rPr>
      </w:pPr>
      <w:r>
        <w:rPr>
          <w:sz w:val="20"/>
        </w:rPr>
        <w:t xml:space="preserve">Abstain from using the Scouting program to pursue any objectives related to political or social advocacy, including </w:t>
      </w:r>
      <w:bookmarkStart w:id="17" w:name="C._Use_of_Facilities"/>
      <w:bookmarkEnd w:id="17"/>
      <w:r>
        <w:rPr>
          <w:sz w:val="20"/>
        </w:rPr>
        <w:t>partisan</w:t>
      </w:r>
      <w:r>
        <w:rPr>
          <w:spacing w:val="-5"/>
          <w:sz w:val="20"/>
        </w:rPr>
        <w:t xml:space="preserve"> </w:t>
      </w:r>
      <w:r>
        <w:rPr>
          <w:sz w:val="20"/>
        </w:rPr>
        <w:t>politics,</w:t>
      </w:r>
      <w:r>
        <w:rPr>
          <w:spacing w:val="-10"/>
          <w:sz w:val="20"/>
        </w:rPr>
        <w:t xml:space="preserve"> </w:t>
      </w:r>
      <w:r>
        <w:rPr>
          <w:sz w:val="20"/>
        </w:rPr>
        <w:t>support</w:t>
      </w:r>
      <w:r>
        <w:rPr>
          <w:spacing w:val="-5"/>
          <w:sz w:val="20"/>
        </w:rPr>
        <w:t xml:space="preserve"> </w:t>
      </w:r>
      <w:r>
        <w:rPr>
          <w:sz w:val="20"/>
        </w:rPr>
        <w:t>or</w:t>
      </w:r>
      <w:r>
        <w:rPr>
          <w:spacing w:val="-5"/>
          <w:sz w:val="20"/>
        </w:rPr>
        <w:t xml:space="preserve"> </w:t>
      </w:r>
      <w:r>
        <w:rPr>
          <w:sz w:val="20"/>
        </w:rPr>
        <w:t>opposition</w:t>
      </w:r>
      <w:r>
        <w:rPr>
          <w:spacing w:val="-5"/>
          <w:sz w:val="20"/>
        </w:rPr>
        <w:t xml:space="preserve"> </w:t>
      </w:r>
      <w:r>
        <w:rPr>
          <w:sz w:val="20"/>
        </w:rPr>
        <w:t>to</w:t>
      </w:r>
      <w:r>
        <w:rPr>
          <w:spacing w:val="-7"/>
          <w:sz w:val="20"/>
        </w:rPr>
        <w:t xml:space="preserve"> </w:t>
      </w:r>
      <w:r>
        <w:rPr>
          <w:sz w:val="20"/>
        </w:rPr>
        <w:t>government</w:t>
      </w:r>
      <w:r>
        <w:rPr>
          <w:spacing w:val="-5"/>
          <w:sz w:val="20"/>
        </w:rPr>
        <w:t xml:space="preserve"> </w:t>
      </w:r>
      <w:r>
        <w:rPr>
          <w:sz w:val="20"/>
        </w:rPr>
        <w:t>action,</w:t>
      </w:r>
      <w:r>
        <w:rPr>
          <w:spacing w:val="-5"/>
          <w:sz w:val="20"/>
        </w:rPr>
        <w:t xml:space="preserve"> </w:t>
      </w:r>
      <w:r>
        <w:rPr>
          <w:sz w:val="20"/>
        </w:rPr>
        <w:t>or</w:t>
      </w:r>
      <w:r>
        <w:rPr>
          <w:spacing w:val="-5"/>
          <w:sz w:val="20"/>
        </w:rPr>
        <w:t xml:space="preserve"> </w:t>
      </w:r>
      <w:r>
        <w:rPr>
          <w:sz w:val="20"/>
        </w:rPr>
        <w:t>controversial</w:t>
      </w:r>
      <w:r>
        <w:rPr>
          <w:spacing w:val="-6"/>
          <w:sz w:val="20"/>
        </w:rPr>
        <w:t xml:space="preserve"> </w:t>
      </w:r>
      <w:r>
        <w:rPr>
          <w:sz w:val="20"/>
        </w:rPr>
        <w:t>legal,</w:t>
      </w:r>
      <w:r>
        <w:rPr>
          <w:spacing w:val="-5"/>
          <w:sz w:val="20"/>
        </w:rPr>
        <w:t xml:space="preserve"> </w:t>
      </w:r>
      <w:r>
        <w:rPr>
          <w:sz w:val="20"/>
        </w:rPr>
        <w:t>political,</w:t>
      </w:r>
      <w:r>
        <w:rPr>
          <w:spacing w:val="-5"/>
          <w:sz w:val="20"/>
        </w:rPr>
        <w:t xml:space="preserve"> </w:t>
      </w:r>
      <w:r>
        <w:rPr>
          <w:sz w:val="20"/>
        </w:rPr>
        <w:t>or</w:t>
      </w:r>
      <w:r>
        <w:rPr>
          <w:spacing w:val="-5"/>
          <w:sz w:val="20"/>
        </w:rPr>
        <w:t xml:space="preserve"> </w:t>
      </w:r>
      <w:r>
        <w:rPr>
          <w:sz w:val="20"/>
        </w:rPr>
        <w:t>social</w:t>
      </w:r>
      <w:r>
        <w:rPr>
          <w:spacing w:val="-6"/>
          <w:sz w:val="20"/>
        </w:rPr>
        <w:t xml:space="preserve"> </w:t>
      </w:r>
      <w:r>
        <w:rPr>
          <w:sz w:val="20"/>
        </w:rPr>
        <w:t>issues</w:t>
      </w:r>
      <w:r>
        <w:rPr>
          <w:spacing w:val="-4"/>
          <w:sz w:val="20"/>
        </w:rPr>
        <w:t xml:space="preserve"> </w:t>
      </w:r>
      <w:r>
        <w:rPr>
          <w:sz w:val="20"/>
        </w:rPr>
        <w:t>or</w:t>
      </w:r>
      <w:r>
        <w:rPr>
          <w:spacing w:val="-8"/>
          <w:sz w:val="20"/>
        </w:rPr>
        <w:t xml:space="preserve"> </w:t>
      </w:r>
      <w:r>
        <w:rPr>
          <w:sz w:val="20"/>
        </w:rPr>
        <w:t>causes.</w:t>
      </w:r>
    </w:p>
    <w:p w14:paraId="298E9C40" w14:textId="77777777" w:rsidR="00C76F37" w:rsidRDefault="00EE6664">
      <w:pPr>
        <w:pStyle w:val="Heading4"/>
        <w:numPr>
          <w:ilvl w:val="1"/>
          <w:numId w:val="2"/>
        </w:numPr>
        <w:tabs>
          <w:tab w:val="left" w:pos="810"/>
        </w:tabs>
        <w:spacing w:before="113"/>
        <w:ind w:hanging="362"/>
      </w:pPr>
      <w:r>
        <w:t>Use</w:t>
      </w:r>
      <w:r>
        <w:rPr>
          <w:spacing w:val="-8"/>
        </w:rPr>
        <w:t xml:space="preserve"> </w:t>
      </w:r>
      <w:r>
        <w:t>of</w:t>
      </w:r>
      <w:r>
        <w:rPr>
          <w:spacing w:val="-6"/>
        </w:rPr>
        <w:t xml:space="preserve"> </w:t>
      </w:r>
      <w:r>
        <w:rPr>
          <w:spacing w:val="-2"/>
        </w:rPr>
        <w:t>Facilities</w:t>
      </w:r>
    </w:p>
    <w:p w14:paraId="298E9C41" w14:textId="77777777" w:rsidR="00C76F37" w:rsidRDefault="00EE6664">
      <w:pPr>
        <w:pStyle w:val="ListParagraph"/>
        <w:numPr>
          <w:ilvl w:val="2"/>
          <w:numId w:val="2"/>
        </w:numPr>
        <w:tabs>
          <w:tab w:val="left" w:pos="1081"/>
        </w:tabs>
        <w:spacing w:before="3"/>
        <w:ind w:left="1081" w:right="470" w:hanging="360"/>
        <w:rPr>
          <w:sz w:val="20"/>
        </w:rPr>
      </w:pPr>
      <w:r>
        <w:rPr>
          <w:sz w:val="20"/>
        </w:rPr>
        <w:t>Return</w:t>
      </w:r>
      <w:r>
        <w:rPr>
          <w:spacing w:val="-5"/>
          <w:sz w:val="20"/>
        </w:rPr>
        <w:t xml:space="preserve"> </w:t>
      </w:r>
      <w:r>
        <w:rPr>
          <w:sz w:val="20"/>
        </w:rPr>
        <w:t>the</w:t>
      </w:r>
      <w:r>
        <w:rPr>
          <w:spacing w:val="-6"/>
          <w:sz w:val="20"/>
        </w:rPr>
        <w:t xml:space="preserve"> </w:t>
      </w:r>
      <w:r>
        <w:rPr>
          <w:sz w:val="20"/>
        </w:rPr>
        <w:t>Facilities</w:t>
      </w:r>
      <w:r>
        <w:rPr>
          <w:spacing w:val="-4"/>
          <w:sz w:val="20"/>
        </w:rPr>
        <w:t xml:space="preserve"> </w:t>
      </w:r>
      <w:r>
        <w:rPr>
          <w:sz w:val="20"/>
        </w:rPr>
        <w:t>to</w:t>
      </w:r>
      <w:r>
        <w:rPr>
          <w:spacing w:val="-5"/>
          <w:sz w:val="20"/>
        </w:rPr>
        <w:t xml:space="preserve"> </w:t>
      </w:r>
      <w:r>
        <w:rPr>
          <w:sz w:val="20"/>
        </w:rPr>
        <w:t>their</w:t>
      </w:r>
      <w:r>
        <w:rPr>
          <w:spacing w:val="-5"/>
          <w:sz w:val="20"/>
        </w:rPr>
        <w:t xml:space="preserve"> </w:t>
      </w:r>
      <w:r>
        <w:rPr>
          <w:sz w:val="20"/>
        </w:rPr>
        <w:t>original</w:t>
      </w:r>
      <w:r>
        <w:rPr>
          <w:spacing w:val="-6"/>
          <w:sz w:val="20"/>
        </w:rPr>
        <w:t xml:space="preserve"> </w:t>
      </w:r>
      <w:r>
        <w:rPr>
          <w:sz w:val="20"/>
        </w:rPr>
        <w:t>condition,</w:t>
      </w:r>
      <w:r>
        <w:rPr>
          <w:spacing w:val="-5"/>
          <w:sz w:val="20"/>
        </w:rPr>
        <w:t xml:space="preserve"> </w:t>
      </w:r>
      <w:r>
        <w:rPr>
          <w:sz w:val="20"/>
        </w:rPr>
        <w:t>subject</w:t>
      </w:r>
      <w:r>
        <w:rPr>
          <w:spacing w:val="-5"/>
          <w:sz w:val="20"/>
        </w:rPr>
        <w:t xml:space="preserve"> </w:t>
      </w:r>
      <w:r>
        <w:rPr>
          <w:sz w:val="20"/>
        </w:rPr>
        <w:t>to</w:t>
      </w:r>
      <w:r>
        <w:rPr>
          <w:spacing w:val="-7"/>
          <w:sz w:val="20"/>
        </w:rPr>
        <w:t xml:space="preserve"> </w:t>
      </w:r>
      <w:r>
        <w:rPr>
          <w:sz w:val="20"/>
        </w:rPr>
        <w:t>reasonable</w:t>
      </w:r>
      <w:r>
        <w:rPr>
          <w:spacing w:val="-6"/>
          <w:sz w:val="20"/>
        </w:rPr>
        <w:t xml:space="preserve"> </w:t>
      </w:r>
      <w:r>
        <w:rPr>
          <w:sz w:val="20"/>
        </w:rPr>
        <w:t>wear</w:t>
      </w:r>
      <w:r>
        <w:rPr>
          <w:spacing w:val="-5"/>
          <w:sz w:val="20"/>
        </w:rPr>
        <w:t xml:space="preserve"> </w:t>
      </w:r>
      <w:r>
        <w:rPr>
          <w:sz w:val="20"/>
        </w:rPr>
        <w:t>and</w:t>
      </w:r>
      <w:r>
        <w:rPr>
          <w:spacing w:val="-5"/>
          <w:sz w:val="20"/>
        </w:rPr>
        <w:t xml:space="preserve"> </w:t>
      </w:r>
      <w:r>
        <w:rPr>
          <w:sz w:val="20"/>
        </w:rPr>
        <w:t>tear,</w:t>
      </w:r>
      <w:r>
        <w:rPr>
          <w:spacing w:val="-5"/>
          <w:sz w:val="20"/>
        </w:rPr>
        <w:t xml:space="preserve"> </w:t>
      </w:r>
      <w:r>
        <w:rPr>
          <w:sz w:val="20"/>
        </w:rPr>
        <w:t>at</w:t>
      </w:r>
      <w:r>
        <w:rPr>
          <w:spacing w:val="-5"/>
          <w:sz w:val="20"/>
        </w:rPr>
        <w:t xml:space="preserve"> </w:t>
      </w:r>
      <w:r>
        <w:rPr>
          <w:sz w:val="20"/>
        </w:rPr>
        <w:t>the</w:t>
      </w:r>
      <w:r>
        <w:rPr>
          <w:spacing w:val="-6"/>
          <w:sz w:val="20"/>
        </w:rPr>
        <w:t xml:space="preserve"> </w:t>
      </w:r>
      <w:r>
        <w:rPr>
          <w:sz w:val="20"/>
        </w:rPr>
        <w:t>end</w:t>
      </w:r>
      <w:r>
        <w:rPr>
          <w:spacing w:val="-4"/>
          <w:sz w:val="20"/>
        </w:rPr>
        <w:t xml:space="preserve"> </w:t>
      </w:r>
      <w:r>
        <w:rPr>
          <w:sz w:val="20"/>
        </w:rPr>
        <w:t>of</w:t>
      </w:r>
      <w:r>
        <w:rPr>
          <w:spacing w:val="-6"/>
          <w:sz w:val="20"/>
        </w:rPr>
        <w:t xml:space="preserve"> </w:t>
      </w:r>
      <w:r>
        <w:rPr>
          <w:sz w:val="20"/>
        </w:rPr>
        <w:t>all</w:t>
      </w:r>
      <w:r>
        <w:rPr>
          <w:spacing w:val="-6"/>
          <w:sz w:val="20"/>
        </w:rPr>
        <w:t xml:space="preserve"> </w:t>
      </w:r>
      <w:r>
        <w:rPr>
          <w:sz w:val="20"/>
        </w:rPr>
        <w:t>Scouting</w:t>
      </w:r>
      <w:r>
        <w:rPr>
          <w:spacing w:val="-6"/>
          <w:sz w:val="20"/>
        </w:rPr>
        <w:t xml:space="preserve"> </w:t>
      </w:r>
      <w:r>
        <w:rPr>
          <w:sz w:val="20"/>
        </w:rPr>
        <w:t>Activities, which includes placing any garbage/waste in appropriate receptacles, returning any items stored on premises to the designated storage area, and removing all other personal belongings.</w:t>
      </w:r>
    </w:p>
    <w:p w14:paraId="298E9C42" w14:textId="77777777" w:rsidR="00C76F37" w:rsidRDefault="00EE6664">
      <w:pPr>
        <w:pStyle w:val="ListParagraph"/>
        <w:numPr>
          <w:ilvl w:val="2"/>
          <w:numId w:val="2"/>
        </w:numPr>
        <w:tabs>
          <w:tab w:val="left" w:pos="1081"/>
        </w:tabs>
        <w:spacing w:before="5"/>
        <w:ind w:left="1081" w:hanging="360"/>
        <w:rPr>
          <w:sz w:val="20"/>
        </w:rPr>
      </w:pPr>
      <w:bookmarkStart w:id="18" w:name="D._Assets_and_Equipment"/>
      <w:bookmarkEnd w:id="18"/>
      <w:r>
        <w:rPr>
          <w:sz w:val="20"/>
        </w:rPr>
        <w:t>Ensure</w:t>
      </w:r>
      <w:r>
        <w:rPr>
          <w:spacing w:val="-12"/>
          <w:sz w:val="20"/>
        </w:rPr>
        <w:t xml:space="preserve"> </w:t>
      </w:r>
      <w:r>
        <w:rPr>
          <w:sz w:val="20"/>
        </w:rPr>
        <w:t>that</w:t>
      </w:r>
      <w:r>
        <w:rPr>
          <w:spacing w:val="-11"/>
          <w:sz w:val="20"/>
        </w:rPr>
        <w:t xml:space="preserve"> </w:t>
      </w:r>
      <w:r>
        <w:rPr>
          <w:sz w:val="20"/>
        </w:rPr>
        <w:t>all</w:t>
      </w:r>
      <w:r>
        <w:rPr>
          <w:spacing w:val="-11"/>
          <w:sz w:val="20"/>
        </w:rPr>
        <w:t xml:space="preserve"> </w:t>
      </w:r>
      <w:r>
        <w:rPr>
          <w:sz w:val="20"/>
        </w:rPr>
        <w:t>use</w:t>
      </w:r>
      <w:r>
        <w:rPr>
          <w:spacing w:val="-12"/>
          <w:sz w:val="20"/>
        </w:rPr>
        <w:t xml:space="preserve"> </w:t>
      </w:r>
      <w:r>
        <w:rPr>
          <w:sz w:val="20"/>
        </w:rPr>
        <w:t>of</w:t>
      </w:r>
      <w:r>
        <w:rPr>
          <w:spacing w:val="-11"/>
          <w:sz w:val="20"/>
        </w:rPr>
        <w:t xml:space="preserve"> </w:t>
      </w:r>
      <w:r>
        <w:rPr>
          <w:sz w:val="20"/>
        </w:rPr>
        <w:t>the</w:t>
      </w:r>
      <w:r>
        <w:rPr>
          <w:spacing w:val="-11"/>
          <w:sz w:val="20"/>
        </w:rPr>
        <w:t xml:space="preserve"> </w:t>
      </w:r>
      <w:r>
        <w:rPr>
          <w:sz w:val="20"/>
        </w:rPr>
        <w:t>Facilities</w:t>
      </w:r>
      <w:r>
        <w:rPr>
          <w:spacing w:val="-12"/>
          <w:sz w:val="20"/>
        </w:rPr>
        <w:t xml:space="preserve"> </w:t>
      </w:r>
      <w:r>
        <w:rPr>
          <w:sz w:val="20"/>
        </w:rPr>
        <w:t>is</w:t>
      </w:r>
      <w:r>
        <w:rPr>
          <w:spacing w:val="-11"/>
          <w:sz w:val="20"/>
        </w:rPr>
        <w:t xml:space="preserve"> </w:t>
      </w:r>
      <w:r>
        <w:rPr>
          <w:sz w:val="20"/>
        </w:rPr>
        <w:t>consistent</w:t>
      </w:r>
      <w:r>
        <w:rPr>
          <w:spacing w:val="-11"/>
          <w:sz w:val="20"/>
        </w:rPr>
        <w:t xml:space="preserve"> </w:t>
      </w:r>
      <w:r>
        <w:rPr>
          <w:sz w:val="20"/>
        </w:rPr>
        <w:t>with</w:t>
      </w:r>
      <w:r>
        <w:rPr>
          <w:spacing w:val="-12"/>
          <w:sz w:val="20"/>
        </w:rPr>
        <w:t xml:space="preserve"> </w:t>
      </w:r>
      <w:r>
        <w:rPr>
          <w:sz w:val="20"/>
        </w:rPr>
        <w:t>and</w:t>
      </w:r>
      <w:r>
        <w:rPr>
          <w:spacing w:val="-11"/>
          <w:sz w:val="20"/>
        </w:rPr>
        <w:t xml:space="preserve"> </w:t>
      </w:r>
      <w:r>
        <w:rPr>
          <w:sz w:val="20"/>
        </w:rPr>
        <w:t>does</w:t>
      </w:r>
      <w:r>
        <w:rPr>
          <w:spacing w:val="-11"/>
          <w:sz w:val="20"/>
        </w:rPr>
        <w:t xml:space="preserve"> </w:t>
      </w:r>
      <w:r>
        <w:rPr>
          <w:sz w:val="20"/>
        </w:rPr>
        <w:t>not</w:t>
      </w:r>
      <w:r>
        <w:rPr>
          <w:spacing w:val="-11"/>
          <w:sz w:val="20"/>
        </w:rPr>
        <w:t xml:space="preserve"> </w:t>
      </w:r>
      <w:r>
        <w:rPr>
          <w:sz w:val="20"/>
        </w:rPr>
        <w:t>detract</w:t>
      </w:r>
      <w:r>
        <w:rPr>
          <w:spacing w:val="-12"/>
          <w:sz w:val="20"/>
        </w:rPr>
        <w:t xml:space="preserve"> </w:t>
      </w:r>
      <w:r>
        <w:rPr>
          <w:sz w:val="20"/>
        </w:rPr>
        <w:t>from</w:t>
      </w:r>
      <w:r>
        <w:rPr>
          <w:spacing w:val="-11"/>
          <w:sz w:val="20"/>
        </w:rPr>
        <w:t xml:space="preserve"> </w:t>
      </w:r>
      <w:r>
        <w:rPr>
          <w:sz w:val="20"/>
        </w:rPr>
        <w:t>the</w:t>
      </w:r>
      <w:r>
        <w:rPr>
          <w:spacing w:val="-11"/>
          <w:sz w:val="20"/>
        </w:rPr>
        <w:t xml:space="preserve"> </w:t>
      </w:r>
      <w:r>
        <w:rPr>
          <w:sz w:val="20"/>
        </w:rPr>
        <w:t>Affiliated</w:t>
      </w:r>
      <w:r>
        <w:rPr>
          <w:spacing w:val="-10"/>
          <w:sz w:val="20"/>
        </w:rPr>
        <w:t xml:space="preserve"> </w:t>
      </w:r>
      <w:r>
        <w:rPr>
          <w:sz w:val="20"/>
        </w:rPr>
        <w:t>Organization’s</w:t>
      </w:r>
      <w:r>
        <w:rPr>
          <w:spacing w:val="-8"/>
          <w:sz w:val="20"/>
        </w:rPr>
        <w:t xml:space="preserve"> </w:t>
      </w:r>
      <w:r>
        <w:rPr>
          <w:spacing w:val="-2"/>
          <w:sz w:val="20"/>
        </w:rPr>
        <w:t>mission.</w:t>
      </w:r>
    </w:p>
    <w:p w14:paraId="298E9C43" w14:textId="77777777" w:rsidR="00C76F37" w:rsidRDefault="00EE6664">
      <w:pPr>
        <w:pStyle w:val="Heading4"/>
        <w:numPr>
          <w:ilvl w:val="1"/>
          <w:numId w:val="2"/>
        </w:numPr>
        <w:tabs>
          <w:tab w:val="left" w:pos="809"/>
        </w:tabs>
        <w:spacing w:before="115"/>
        <w:ind w:left="809" w:hanging="361"/>
      </w:pPr>
      <w:r>
        <w:t>Assets</w:t>
      </w:r>
      <w:r>
        <w:rPr>
          <w:spacing w:val="-11"/>
        </w:rPr>
        <w:t xml:space="preserve"> </w:t>
      </w:r>
      <w:r>
        <w:t>and</w:t>
      </w:r>
      <w:r>
        <w:rPr>
          <w:spacing w:val="-9"/>
        </w:rPr>
        <w:t xml:space="preserve"> </w:t>
      </w:r>
      <w:r>
        <w:rPr>
          <w:spacing w:val="-2"/>
        </w:rPr>
        <w:t>Equipment</w:t>
      </w:r>
    </w:p>
    <w:p w14:paraId="298E9C44" w14:textId="77777777" w:rsidR="00C76F37" w:rsidRDefault="00EE6664">
      <w:pPr>
        <w:pStyle w:val="ListParagraph"/>
        <w:numPr>
          <w:ilvl w:val="2"/>
          <w:numId w:val="2"/>
        </w:numPr>
        <w:tabs>
          <w:tab w:val="left" w:pos="1083"/>
        </w:tabs>
        <w:spacing w:before="1"/>
        <w:ind w:left="1083" w:hanging="362"/>
        <w:rPr>
          <w:sz w:val="20"/>
        </w:rPr>
      </w:pPr>
      <w:r>
        <w:rPr>
          <w:sz w:val="20"/>
        </w:rPr>
        <w:t>Be</w:t>
      </w:r>
      <w:r>
        <w:rPr>
          <w:spacing w:val="-12"/>
          <w:sz w:val="20"/>
        </w:rPr>
        <w:t xml:space="preserve"> </w:t>
      </w:r>
      <w:r>
        <w:rPr>
          <w:sz w:val="20"/>
        </w:rPr>
        <w:t>a</w:t>
      </w:r>
      <w:r>
        <w:rPr>
          <w:spacing w:val="-11"/>
          <w:sz w:val="20"/>
        </w:rPr>
        <w:t xml:space="preserve"> </w:t>
      </w:r>
      <w:r>
        <w:rPr>
          <w:sz w:val="20"/>
        </w:rPr>
        <w:t>good</w:t>
      </w:r>
      <w:r>
        <w:rPr>
          <w:spacing w:val="-10"/>
          <w:sz w:val="20"/>
        </w:rPr>
        <w:t xml:space="preserve"> </w:t>
      </w:r>
      <w:r>
        <w:rPr>
          <w:sz w:val="20"/>
        </w:rPr>
        <w:t>steward</w:t>
      </w:r>
      <w:r>
        <w:rPr>
          <w:spacing w:val="-10"/>
          <w:sz w:val="20"/>
        </w:rPr>
        <w:t xml:space="preserve"> </w:t>
      </w:r>
      <w:proofErr w:type="gramStart"/>
      <w:r>
        <w:rPr>
          <w:sz w:val="20"/>
        </w:rPr>
        <w:t>of</w:t>
      </w:r>
      <w:proofErr w:type="gramEnd"/>
      <w:r>
        <w:rPr>
          <w:spacing w:val="-11"/>
          <w:sz w:val="20"/>
        </w:rPr>
        <w:t xml:space="preserve"> </w:t>
      </w:r>
      <w:r>
        <w:rPr>
          <w:sz w:val="20"/>
        </w:rPr>
        <w:t>the</w:t>
      </w:r>
      <w:r>
        <w:rPr>
          <w:spacing w:val="-11"/>
          <w:sz w:val="20"/>
        </w:rPr>
        <w:t xml:space="preserve"> </w:t>
      </w:r>
      <w:r>
        <w:rPr>
          <w:sz w:val="20"/>
        </w:rPr>
        <w:t>Unit’s</w:t>
      </w:r>
      <w:r>
        <w:rPr>
          <w:spacing w:val="-8"/>
          <w:sz w:val="20"/>
        </w:rPr>
        <w:t xml:space="preserve"> </w:t>
      </w:r>
      <w:r>
        <w:rPr>
          <w:sz w:val="20"/>
        </w:rPr>
        <w:t>resources</w:t>
      </w:r>
      <w:r>
        <w:rPr>
          <w:spacing w:val="-8"/>
          <w:sz w:val="20"/>
        </w:rPr>
        <w:t xml:space="preserve"> </w:t>
      </w:r>
      <w:r>
        <w:rPr>
          <w:sz w:val="20"/>
        </w:rPr>
        <w:t>and</w:t>
      </w:r>
      <w:r>
        <w:rPr>
          <w:spacing w:val="-10"/>
          <w:sz w:val="20"/>
        </w:rPr>
        <w:t xml:space="preserve"> </w:t>
      </w:r>
      <w:r>
        <w:rPr>
          <w:sz w:val="20"/>
        </w:rPr>
        <w:t>comply</w:t>
      </w:r>
      <w:r>
        <w:rPr>
          <w:spacing w:val="-9"/>
          <w:sz w:val="20"/>
        </w:rPr>
        <w:t xml:space="preserve"> </w:t>
      </w:r>
      <w:r>
        <w:rPr>
          <w:sz w:val="20"/>
        </w:rPr>
        <w:t>with</w:t>
      </w:r>
      <w:r>
        <w:rPr>
          <w:spacing w:val="-11"/>
          <w:sz w:val="20"/>
        </w:rPr>
        <w:t xml:space="preserve"> </w:t>
      </w:r>
      <w:r>
        <w:rPr>
          <w:sz w:val="20"/>
        </w:rPr>
        <w:t>the</w:t>
      </w:r>
      <w:r>
        <w:rPr>
          <w:spacing w:val="-11"/>
          <w:sz w:val="20"/>
        </w:rPr>
        <w:t xml:space="preserve"> </w:t>
      </w:r>
      <w:r>
        <w:rPr>
          <w:sz w:val="20"/>
        </w:rPr>
        <w:t>BSA’s</w:t>
      </w:r>
      <w:r>
        <w:rPr>
          <w:spacing w:val="-9"/>
          <w:sz w:val="20"/>
        </w:rPr>
        <w:t xml:space="preserve"> </w:t>
      </w:r>
      <w:r>
        <w:rPr>
          <w:sz w:val="20"/>
        </w:rPr>
        <w:t>Fiscal</w:t>
      </w:r>
      <w:r>
        <w:rPr>
          <w:spacing w:val="-10"/>
          <w:sz w:val="20"/>
        </w:rPr>
        <w:t xml:space="preserve"> </w:t>
      </w:r>
      <w:r>
        <w:rPr>
          <w:sz w:val="20"/>
        </w:rPr>
        <w:t>Policies</w:t>
      </w:r>
      <w:r>
        <w:rPr>
          <w:spacing w:val="-9"/>
          <w:sz w:val="20"/>
        </w:rPr>
        <w:t xml:space="preserve"> </w:t>
      </w:r>
      <w:r>
        <w:rPr>
          <w:sz w:val="20"/>
        </w:rPr>
        <w:t>and</w:t>
      </w:r>
      <w:r>
        <w:rPr>
          <w:spacing w:val="-10"/>
          <w:sz w:val="20"/>
        </w:rPr>
        <w:t xml:space="preserve"> </w:t>
      </w:r>
      <w:r>
        <w:rPr>
          <w:spacing w:val="-2"/>
          <w:sz w:val="20"/>
        </w:rPr>
        <w:t>Procedures.</w:t>
      </w:r>
    </w:p>
    <w:p w14:paraId="298E9C45" w14:textId="77777777" w:rsidR="00C76F37" w:rsidRDefault="00EE6664">
      <w:pPr>
        <w:pStyle w:val="ListParagraph"/>
        <w:numPr>
          <w:ilvl w:val="2"/>
          <w:numId w:val="2"/>
        </w:numPr>
        <w:tabs>
          <w:tab w:val="left" w:pos="1083"/>
        </w:tabs>
        <w:spacing w:before="58"/>
        <w:ind w:left="1083" w:hanging="362"/>
        <w:rPr>
          <w:sz w:val="20"/>
        </w:rPr>
      </w:pPr>
      <w:r>
        <w:rPr>
          <w:spacing w:val="-2"/>
          <w:sz w:val="20"/>
        </w:rPr>
        <w:t>Apply for and undertake</w:t>
      </w:r>
      <w:r>
        <w:rPr>
          <w:spacing w:val="-3"/>
          <w:sz w:val="20"/>
        </w:rPr>
        <w:t xml:space="preserve"> </w:t>
      </w:r>
      <w:r>
        <w:rPr>
          <w:spacing w:val="-2"/>
          <w:sz w:val="20"/>
        </w:rPr>
        <w:t>Unit</w:t>
      </w:r>
      <w:r>
        <w:rPr>
          <w:spacing w:val="1"/>
          <w:sz w:val="20"/>
        </w:rPr>
        <w:t xml:space="preserve"> </w:t>
      </w:r>
      <w:r>
        <w:rPr>
          <w:spacing w:val="-2"/>
          <w:sz w:val="20"/>
        </w:rPr>
        <w:t>Money</w:t>
      </w:r>
      <w:r>
        <w:rPr>
          <w:spacing w:val="1"/>
          <w:sz w:val="20"/>
        </w:rPr>
        <w:t xml:space="preserve"> </w:t>
      </w:r>
      <w:r>
        <w:rPr>
          <w:spacing w:val="-2"/>
          <w:sz w:val="20"/>
        </w:rPr>
        <w:t>Earning</w:t>
      </w:r>
      <w:r>
        <w:rPr>
          <w:spacing w:val="-4"/>
          <w:sz w:val="20"/>
        </w:rPr>
        <w:t xml:space="preserve"> </w:t>
      </w:r>
      <w:r>
        <w:rPr>
          <w:spacing w:val="-2"/>
          <w:sz w:val="20"/>
        </w:rPr>
        <w:t>Projects</w:t>
      </w:r>
      <w:r>
        <w:rPr>
          <w:spacing w:val="1"/>
          <w:sz w:val="20"/>
        </w:rPr>
        <w:t xml:space="preserve"> </w:t>
      </w:r>
      <w:r>
        <w:rPr>
          <w:spacing w:val="-2"/>
          <w:sz w:val="20"/>
        </w:rPr>
        <w:t>in</w:t>
      </w:r>
      <w:r>
        <w:rPr>
          <w:spacing w:val="-1"/>
          <w:sz w:val="20"/>
        </w:rPr>
        <w:t xml:space="preserve"> </w:t>
      </w:r>
      <w:r>
        <w:rPr>
          <w:spacing w:val="-2"/>
          <w:sz w:val="20"/>
        </w:rPr>
        <w:t>accordance</w:t>
      </w:r>
      <w:r>
        <w:rPr>
          <w:spacing w:val="-4"/>
          <w:sz w:val="20"/>
        </w:rPr>
        <w:t xml:space="preserve"> </w:t>
      </w:r>
      <w:r>
        <w:rPr>
          <w:spacing w:val="-2"/>
          <w:sz w:val="20"/>
        </w:rPr>
        <w:t>with</w:t>
      </w:r>
      <w:r>
        <w:rPr>
          <w:spacing w:val="1"/>
          <w:sz w:val="20"/>
        </w:rPr>
        <w:t xml:space="preserve"> </w:t>
      </w:r>
      <w:r>
        <w:rPr>
          <w:spacing w:val="-2"/>
          <w:sz w:val="20"/>
        </w:rPr>
        <w:t>BSA’s</w:t>
      </w:r>
      <w:r>
        <w:rPr>
          <w:spacing w:val="-1"/>
          <w:sz w:val="20"/>
        </w:rPr>
        <w:t xml:space="preserve"> </w:t>
      </w:r>
      <w:r>
        <w:rPr>
          <w:spacing w:val="-2"/>
          <w:sz w:val="20"/>
        </w:rPr>
        <w:t>and</w:t>
      </w:r>
      <w:r>
        <w:rPr>
          <w:spacing w:val="1"/>
          <w:sz w:val="20"/>
        </w:rPr>
        <w:t xml:space="preserve"> </w:t>
      </w:r>
      <w:r>
        <w:rPr>
          <w:spacing w:val="-2"/>
          <w:sz w:val="20"/>
        </w:rPr>
        <w:t>the</w:t>
      </w:r>
      <w:r>
        <w:rPr>
          <w:spacing w:val="-4"/>
          <w:sz w:val="20"/>
        </w:rPr>
        <w:t xml:space="preserve"> </w:t>
      </w:r>
      <w:r>
        <w:rPr>
          <w:spacing w:val="-2"/>
          <w:sz w:val="20"/>
        </w:rPr>
        <w:t>Local</w:t>
      </w:r>
      <w:r>
        <w:rPr>
          <w:spacing w:val="-3"/>
          <w:sz w:val="20"/>
        </w:rPr>
        <w:t xml:space="preserve"> </w:t>
      </w:r>
      <w:r>
        <w:rPr>
          <w:spacing w:val="-2"/>
          <w:sz w:val="20"/>
        </w:rPr>
        <w:t>Council’s</w:t>
      </w:r>
      <w:r>
        <w:rPr>
          <w:spacing w:val="-1"/>
          <w:sz w:val="20"/>
        </w:rPr>
        <w:t xml:space="preserve"> </w:t>
      </w:r>
      <w:r>
        <w:rPr>
          <w:spacing w:val="-2"/>
          <w:sz w:val="20"/>
        </w:rPr>
        <w:t>guidelines.</w:t>
      </w:r>
    </w:p>
    <w:p w14:paraId="298E9C46" w14:textId="77777777" w:rsidR="00C76F37" w:rsidRDefault="00EE6664">
      <w:pPr>
        <w:pStyle w:val="ListParagraph"/>
        <w:numPr>
          <w:ilvl w:val="2"/>
          <w:numId w:val="2"/>
        </w:numPr>
        <w:tabs>
          <w:tab w:val="left" w:pos="1081"/>
        </w:tabs>
        <w:ind w:left="1081" w:right="437" w:hanging="360"/>
        <w:rPr>
          <w:sz w:val="20"/>
        </w:rPr>
      </w:pPr>
      <w:r>
        <w:rPr>
          <w:sz w:val="20"/>
        </w:rPr>
        <w:t>Actively</w:t>
      </w:r>
      <w:r>
        <w:rPr>
          <w:spacing w:val="-4"/>
          <w:sz w:val="20"/>
        </w:rPr>
        <w:t xml:space="preserve"> </w:t>
      </w:r>
      <w:r>
        <w:rPr>
          <w:sz w:val="20"/>
        </w:rPr>
        <w:t>participate</w:t>
      </w:r>
      <w:r>
        <w:rPr>
          <w:spacing w:val="-8"/>
          <w:sz w:val="20"/>
        </w:rPr>
        <w:t xml:space="preserve"> </w:t>
      </w:r>
      <w:r>
        <w:rPr>
          <w:sz w:val="20"/>
        </w:rPr>
        <w:t>in</w:t>
      </w:r>
      <w:r>
        <w:rPr>
          <w:spacing w:val="-5"/>
          <w:sz w:val="20"/>
        </w:rPr>
        <w:t xml:space="preserve"> </w:t>
      </w:r>
      <w:r>
        <w:rPr>
          <w:sz w:val="20"/>
        </w:rPr>
        <w:t>the</w:t>
      </w:r>
      <w:r>
        <w:rPr>
          <w:spacing w:val="-9"/>
          <w:sz w:val="20"/>
        </w:rPr>
        <w:t xml:space="preserve"> </w:t>
      </w:r>
      <w:r>
        <w:rPr>
          <w:sz w:val="20"/>
        </w:rPr>
        <w:t>Local</w:t>
      </w:r>
      <w:r>
        <w:rPr>
          <w:spacing w:val="-6"/>
          <w:sz w:val="20"/>
        </w:rPr>
        <w:t xml:space="preserve"> </w:t>
      </w:r>
      <w:r>
        <w:rPr>
          <w:sz w:val="20"/>
        </w:rPr>
        <w:t>Council's</w:t>
      </w:r>
      <w:r>
        <w:rPr>
          <w:spacing w:val="-4"/>
          <w:sz w:val="20"/>
        </w:rPr>
        <w:t xml:space="preserve"> </w:t>
      </w:r>
      <w:r>
        <w:rPr>
          <w:sz w:val="20"/>
        </w:rPr>
        <w:t>annual</w:t>
      </w:r>
      <w:r>
        <w:rPr>
          <w:spacing w:val="-6"/>
          <w:sz w:val="20"/>
        </w:rPr>
        <w:t xml:space="preserve"> </w:t>
      </w:r>
      <w:r>
        <w:rPr>
          <w:sz w:val="20"/>
        </w:rPr>
        <w:t>giving</w:t>
      </w:r>
      <w:r>
        <w:rPr>
          <w:spacing w:val="-6"/>
          <w:sz w:val="20"/>
        </w:rPr>
        <w:t xml:space="preserve"> </w:t>
      </w:r>
      <w:r>
        <w:rPr>
          <w:sz w:val="20"/>
        </w:rPr>
        <w:t>campaign</w:t>
      </w:r>
      <w:r>
        <w:rPr>
          <w:spacing w:val="-4"/>
          <w:sz w:val="20"/>
        </w:rPr>
        <w:t xml:space="preserve"> </w:t>
      </w:r>
      <w:r>
        <w:rPr>
          <w:sz w:val="20"/>
        </w:rPr>
        <w:t>and</w:t>
      </w:r>
      <w:r>
        <w:rPr>
          <w:spacing w:val="-5"/>
          <w:sz w:val="20"/>
        </w:rPr>
        <w:t xml:space="preserve"> </w:t>
      </w:r>
      <w:r>
        <w:rPr>
          <w:sz w:val="20"/>
        </w:rPr>
        <w:t>product</w:t>
      </w:r>
      <w:r>
        <w:rPr>
          <w:spacing w:val="-8"/>
          <w:sz w:val="20"/>
        </w:rPr>
        <w:t xml:space="preserve"> </w:t>
      </w:r>
      <w:r>
        <w:rPr>
          <w:sz w:val="20"/>
        </w:rPr>
        <w:t>sales</w:t>
      </w:r>
      <w:r>
        <w:rPr>
          <w:spacing w:val="-4"/>
          <w:sz w:val="20"/>
        </w:rPr>
        <w:t xml:space="preserve"> </w:t>
      </w:r>
      <w:r>
        <w:rPr>
          <w:sz w:val="20"/>
        </w:rPr>
        <w:t>fundraisers</w:t>
      </w:r>
      <w:r>
        <w:rPr>
          <w:spacing w:val="-5"/>
          <w:sz w:val="20"/>
        </w:rPr>
        <w:t xml:space="preserve"> </w:t>
      </w:r>
      <w:r>
        <w:rPr>
          <w:sz w:val="20"/>
        </w:rPr>
        <w:t>(e.g.,</w:t>
      </w:r>
      <w:r>
        <w:rPr>
          <w:spacing w:val="-5"/>
          <w:sz w:val="20"/>
        </w:rPr>
        <w:t xml:space="preserve"> </w:t>
      </w:r>
      <w:r>
        <w:rPr>
          <w:sz w:val="20"/>
        </w:rPr>
        <w:t>Friends</w:t>
      </w:r>
      <w:r>
        <w:rPr>
          <w:spacing w:val="-4"/>
          <w:sz w:val="20"/>
        </w:rPr>
        <w:t xml:space="preserve"> </w:t>
      </w:r>
      <w:r>
        <w:rPr>
          <w:sz w:val="20"/>
        </w:rPr>
        <w:t>of</w:t>
      </w:r>
      <w:r>
        <w:rPr>
          <w:spacing w:val="-9"/>
          <w:sz w:val="20"/>
        </w:rPr>
        <w:t xml:space="preserve"> </w:t>
      </w:r>
      <w:r>
        <w:rPr>
          <w:sz w:val="20"/>
        </w:rPr>
        <w:t>Scouting campaign, popcorn, and Camp Card sales).</w:t>
      </w:r>
    </w:p>
    <w:p w14:paraId="298E9C47" w14:textId="77777777" w:rsidR="00C76F37" w:rsidRDefault="00EE6664">
      <w:pPr>
        <w:pStyle w:val="ListParagraph"/>
        <w:numPr>
          <w:ilvl w:val="2"/>
          <w:numId w:val="2"/>
        </w:numPr>
        <w:tabs>
          <w:tab w:val="left" w:pos="1081"/>
        </w:tabs>
        <w:ind w:left="1081" w:hanging="360"/>
        <w:rPr>
          <w:sz w:val="20"/>
        </w:rPr>
      </w:pPr>
      <w:r>
        <w:rPr>
          <w:sz w:val="20"/>
        </w:rPr>
        <w:t>Reimburse</w:t>
      </w:r>
      <w:r>
        <w:rPr>
          <w:spacing w:val="-12"/>
          <w:sz w:val="20"/>
        </w:rPr>
        <w:t xml:space="preserve"> </w:t>
      </w:r>
      <w:r>
        <w:rPr>
          <w:sz w:val="20"/>
        </w:rPr>
        <w:t>the</w:t>
      </w:r>
      <w:r>
        <w:rPr>
          <w:spacing w:val="-11"/>
          <w:sz w:val="20"/>
        </w:rPr>
        <w:t xml:space="preserve"> </w:t>
      </w:r>
      <w:r>
        <w:rPr>
          <w:sz w:val="20"/>
        </w:rPr>
        <w:t>Local</w:t>
      </w:r>
      <w:r>
        <w:rPr>
          <w:spacing w:val="-11"/>
          <w:sz w:val="20"/>
        </w:rPr>
        <w:t xml:space="preserve"> </w:t>
      </w:r>
      <w:r>
        <w:rPr>
          <w:sz w:val="20"/>
        </w:rPr>
        <w:t>Council</w:t>
      </w:r>
      <w:r>
        <w:rPr>
          <w:spacing w:val="-11"/>
          <w:sz w:val="20"/>
        </w:rPr>
        <w:t xml:space="preserve"> </w:t>
      </w:r>
      <w:r>
        <w:rPr>
          <w:sz w:val="20"/>
        </w:rPr>
        <w:t>for</w:t>
      </w:r>
      <w:r>
        <w:rPr>
          <w:spacing w:val="-10"/>
          <w:sz w:val="20"/>
        </w:rPr>
        <w:t xml:space="preserve"> </w:t>
      </w:r>
      <w:r>
        <w:rPr>
          <w:sz w:val="20"/>
        </w:rPr>
        <w:t>cost</w:t>
      </w:r>
      <w:r>
        <w:rPr>
          <w:spacing w:val="-9"/>
          <w:sz w:val="20"/>
        </w:rPr>
        <w:t xml:space="preserve"> </w:t>
      </w:r>
      <w:r>
        <w:rPr>
          <w:sz w:val="20"/>
        </w:rPr>
        <w:t>of</w:t>
      </w:r>
      <w:r>
        <w:rPr>
          <w:spacing w:val="-12"/>
          <w:sz w:val="20"/>
        </w:rPr>
        <w:t xml:space="preserve"> </w:t>
      </w:r>
      <w:r>
        <w:rPr>
          <w:sz w:val="20"/>
        </w:rPr>
        <w:t>insuring</w:t>
      </w:r>
      <w:r>
        <w:rPr>
          <w:spacing w:val="-10"/>
          <w:sz w:val="20"/>
        </w:rPr>
        <w:t xml:space="preserve"> </w:t>
      </w:r>
      <w:r>
        <w:rPr>
          <w:sz w:val="20"/>
        </w:rPr>
        <w:t>Unit’s</w:t>
      </w:r>
      <w:r>
        <w:rPr>
          <w:spacing w:val="-10"/>
          <w:sz w:val="20"/>
        </w:rPr>
        <w:t xml:space="preserve"> </w:t>
      </w:r>
      <w:r>
        <w:rPr>
          <w:sz w:val="20"/>
        </w:rPr>
        <w:t>assets</w:t>
      </w:r>
      <w:r>
        <w:rPr>
          <w:spacing w:val="-10"/>
          <w:sz w:val="20"/>
        </w:rPr>
        <w:t xml:space="preserve"> </w:t>
      </w:r>
      <w:r>
        <w:rPr>
          <w:sz w:val="20"/>
        </w:rPr>
        <w:t>and</w:t>
      </w:r>
      <w:r>
        <w:rPr>
          <w:spacing w:val="-9"/>
          <w:sz w:val="20"/>
        </w:rPr>
        <w:t xml:space="preserve"> </w:t>
      </w:r>
      <w:r>
        <w:rPr>
          <w:spacing w:val="-2"/>
          <w:sz w:val="20"/>
        </w:rPr>
        <w:t>equipment.</w:t>
      </w:r>
    </w:p>
    <w:p w14:paraId="298E9C48" w14:textId="77777777" w:rsidR="00C76F37" w:rsidRDefault="00EE6664">
      <w:pPr>
        <w:pStyle w:val="ListParagraph"/>
        <w:numPr>
          <w:ilvl w:val="2"/>
          <w:numId w:val="2"/>
        </w:numPr>
        <w:tabs>
          <w:tab w:val="left" w:pos="1081"/>
        </w:tabs>
        <w:spacing w:before="59"/>
        <w:ind w:left="1081" w:right="685" w:hanging="360"/>
        <w:rPr>
          <w:sz w:val="20"/>
        </w:rPr>
      </w:pPr>
      <w:r>
        <w:rPr>
          <w:sz w:val="20"/>
        </w:rPr>
        <w:t>Follow</w:t>
      </w:r>
      <w:r>
        <w:rPr>
          <w:spacing w:val="-8"/>
          <w:sz w:val="20"/>
        </w:rPr>
        <w:t xml:space="preserve"> </w:t>
      </w:r>
      <w:r>
        <w:rPr>
          <w:sz w:val="20"/>
        </w:rPr>
        <w:t>all</w:t>
      </w:r>
      <w:r>
        <w:rPr>
          <w:spacing w:val="-5"/>
          <w:sz w:val="20"/>
        </w:rPr>
        <w:t xml:space="preserve"> </w:t>
      </w:r>
      <w:r>
        <w:rPr>
          <w:sz w:val="20"/>
        </w:rPr>
        <w:t>Local</w:t>
      </w:r>
      <w:r>
        <w:rPr>
          <w:spacing w:val="-5"/>
          <w:sz w:val="20"/>
        </w:rPr>
        <w:t xml:space="preserve"> </w:t>
      </w:r>
      <w:r>
        <w:rPr>
          <w:sz w:val="20"/>
        </w:rPr>
        <w:t>Council</w:t>
      </w:r>
      <w:r>
        <w:rPr>
          <w:spacing w:val="-5"/>
          <w:sz w:val="20"/>
        </w:rPr>
        <w:t xml:space="preserve"> </w:t>
      </w:r>
      <w:r>
        <w:rPr>
          <w:sz w:val="20"/>
        </w:rPr>
        <w:t>policies</w:t>
      </w:r>
      <w:r>
        <w:rPr>
          <w:spacing w:val="-4"/>
          <w:sz w:val="20"/>
        </w:rPr>
        <w:t xml:space="preserve"> </w:t>
      </w:r>
      <w:r>
        <w:rPr>
          <w:sz w:val="20"/>
        </w:rPr>
        <w:t>and</w:t>
      </w:r>
      <w:r>
        <w:rPr>
          <w:spacing w:val="-4"/>
          <w:sz w:val="20"/>
        </w:rPr>
        <w:t xml:space="preserve"> </w:t>
      </w:r>
      <w:r>
        <w:rPr>
          <w:sz w:val="20"/>
        </w:rPr>
        <w:t>procedures</w:t>
      </w:r>
      <w:r>
        <w:rPr>
          <w:spacing w:val="-4"/>
          <w:sz w:val="20"/>
        </w:rPr>
        <w:t xml:space="preserve"> </w:t>
      </w:r>
      <w:r>
        <w:rPr>
          <w:sz w:val="20"/>
        </w:rPr>
        <w:t>regarding</w:t>
      </w:r>
      <w:r>
        <w:rPr>
          <w:spacing w:val="-5"/>
          <w:sz w:val="20"/>
        </w:rPr>
        <w:t xml:space="preserve"> </w:t>
      </w:r>
      <w:r>
        <w:rPr>
          <w:sz w:val="20"/>
        </w:rPr>
        <w:t>the</w:t>
      </w:r>
      <w:r>
        <w:rPr>
          <w:spacing w:val="-8"/>
          <w:sz w:val="20"/>
        </w:rPr>
        <w:t xml:space="preserve"> </w:t>
      </w:r>
      <w:r>
        <w:rPr>
          <w:sz w:val="20"/>
        </w:rPr>
        <w:t>management</w:t>
      </w:r>
      <w:r>
        <w:rPr>
          <w:spacing w:val="-4"/>
          <w:sz w:val="20"/>
        </w:rPr>
        <w:t xml:space="preserve"> </w:t>
      </w:r>
      <w:r>
        <w:rPr>
          <w:sz w:val="20"/>
        </w:rPr>
        <w:t>of</w:t>
      </w:r>
      <w:r>
        <w:rPr>
          <w:spacing w:val="-8"/>
          <w:sz w:val="20"/>
        </w:rPr>
        <w:t xml:space="preserve"> </w:t>
      </w:r>
      <w:r>
        <w:rPr>
          <w:sz w:val="20"/>
        </w:rPr>
        <w:t>funds.</w:t>
      </w:r>
      <w:r>
        <w:rPr>
          <w:spacing w:val="-4"/>
          <w:sz w:val="20"/>
        </w:rPr>
        <w:t xml:space="preserve"> </w:t>
      </w:r>
      <w:r>
        <w:rPr>
          <w:sz w:val="20"/>
        </w:rPr>
        <w:t>For</w:t>
      </w:r>
      <w:r>
        <w:rPr>
          <w:spacing w:val="-7"/>
          <w:sz w:val="20"/>
        </w:rPr>
        <w:t xml:space="preserve"> </w:t>
      </w:r>
      <w:r>
        <w:rPr>
          <w:sz w:val="20"/>
        </w:rPr>
        <w:t>Unit</w:t>
      </w:r>
      <w:r>
        <w:rPr>
          <w:spacing w:val="-4"/>
          <w:sz w:val="20"/>
        </w:rPr>
        <w:t xml:space="preserve"> </w:t>
      </w:r>
      <w:r>
        <w:rPr>
          <w:sz w:val="20"/>
        </w:rPr>
        <w:t>specific</w:t>
      </w:r>
      <w:r>
        <w:rPr>
          <w:spacing w:val="-5"/>
          <w:sz w:val="20"/>
        </w:rPr>
        <w:t xml:space="preserve"> </w:t>
      </w:r>
      <w:r>
        <w:rPr>
          <w:sz w:val="20"/>
        </w:rPr>
        <w:t>bank</w:t>
      </w:r>
      <w:r>
        <w:rPr>
          <w:spacing w:val="-4"/>
          <w:sz w:val="20"/>
        </w:rPr>
        <w:t xml:space="preserve"> </w:t>
      </w:r>
      <w:r>
        <w:rPr>
          <w:sz w:val="20"/>
        </w:rPr>
        <w:t>accounts, Units will submit annual finance report and other reporting as prescribed by the Local Council.</w:t>
      </w:r>
    </w:p>
    <w:p w14:paraId="298E9C49" w14:textId="77777777" w:rsidR="00C76F37" w:rsidRDefault="00EE6664">
      <w:pPr>
        <w:pStyle w:val="ListParagraph"/>
        <w:numPr>
          <w:ilvl w:val="2"/>
          <w:numId w:val="2"/>
        </w:numPr>
        <w:tabs>
          <w:tab w:val="left" w:pos="1081"/>
        </w:tabs>
        <w:ind w:left="1081" w:hanging="360"/>
        <w:rPr>
          <w:sz w:val="20"/>
        </w:rPr>
      </w:pPr>
      <w:r>
        <w:rPr>
          <w:noProof/>
        </w:rPr>
        <mc:AlternateContent>
          <mc:Choice Requires="wps">
            <w:drawing>
              <wp:anchor distT="0" distB="0" distL="0" distR="0" simplePos="0" relativeHeight="487449088" behindDoc="1" locked="0" layoutInCell="1" allowOverlap="1" wp14:anchorId="298E9C92" wp14:editId="298E9C93">
                <wp:simplePos x="0" y="0"/>
                <wp:positionH relativeFrom="page">
                  <wp:posOffset>5193845</wp:posOffset>
                </wp:positionH>
                <wp:positionV relativeFrom="paragraph">
                  <wp:posOffset>895925</wp:posOffset>
                </wp:positionV>
                <wp:extent cx="1231900" cy="1270"/>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1900" cy="1270"/>
                        </a:xfrm>
                        <a:custGeom>
                          <a:avLst/>
                          <a:gdLst/>
                          <a:ahLst/>
                          <a:cxnLst/>
                          <a:rect l="l" t="t" r="r" b="b"/>
                          <a:pathLst>
                            <a:path w="1231900">
                              <a:moveTo>
                                <a:pt x="0" y="0"/>
                              </a:moveTo>
                              <a:lnTo>
                                <a:pt x="1231461"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74BF7E7" id="Graphic 7" o:spid="_x0000_s1026" style="position:absolute;margin-left:408.95pt;margin-top:70.55pt;width:97pt;height:.1pt;z-index:-15867392;visibility:visible;mso-wrap-style:square;mso-wrap-distance-left:0;mso-wrap-distance-top:0;mso-wrap-distance-right:0;mso-wrap-distance-bottom:0;mso-position-horizontal:absolute;mso-position-horizontal-relative:page;mso-position-vertical:absolute;mso-position-vertical-relative:text;v-text-anchor:top" coordsize="12319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" path="m,l1231461,e" filled="f" strokeweight="1pt">
                <v:path arrowok="t"/>
                <w10:wrap anchorx="page"/>
              </v:shape>
            </w:pict>
          </mc:Fallback>
        </mc:AlternateContent>
      </w:r>
      <w:r>
        <w:rPr>
          <w:sz w:val="20"/>
        </w:rPr>
        <w:t>Work</w:t>
      </w:r>
      <w:r>
        <w:rPr>
          <w:spacing w:val="-11"/>
          <w:sz w:val="20"/>
        </w:rPr>
        <w:t xml:space="preserve"> </w:t>
      </w:r>
      <w:r>
        <w:rPr>
          <w:sz w:val="20"/>
        </w:rPr>
        <w:t>with</w:t>
      </w:r>
      <w:r>
        <w:rPr>
          <w:spacing w:val="-9"/>
          <w:sz w:val="20"/>
        </w:rPr>
        <w:t xml:space="preserve"> </w:t>
      </w:r>
      <w:r>
        <w:rPr>
          <w:sz w:val="20"/>
        </w:rPr>
        <w:t>the</w:t>
      </w:r>
      <w:r>
        <w:rPr>
          <w:spacing w:val="-11"/>
          <w:sz w:val="20"/>
        </w:rPr>
        <w:t xml:space="preserve"> </w:t>
      </w:r>
      <w:r>
        <w:rPr>
          <w:sz w:val="20"/>
        </w:rPr>
        <w:t>Local</w:t>
      </w:r>
      <w:r>
        <w:rPr>
          <w:spacing w:val="-10"/>
          <w:sz w:val="20"/>
        </w:rPr>
        <w:t xml:space="preserve"> </w:t>
      </w:r>
      <w:r>
        <w:rPr>
          <w:sz w:val="20"/>
        </w:rPr>
        <w:t>Council</w:t>
      </w:r>
      <w:r>
        <w:rPr>
          <w:spacing w:val="-9"/>
          <w:sz w:val="20"/>
        </w:rPr>
        <w:t xml:space="preserve"> </w:t>
      </w:r>
      <w:r>
        <w:rPr>
          <w:sz w:val="20"/>
        </w:rPr>
        <w:t>in</w:t>
      </w:r>
      <w:r>
        <w:rPr>
          <w:spacing w:val="-9"/>
          <w:sz w:val="20"/>
        </w:rPr>
        <w:t xml:space="preserve"> </w:t>
      </w:r>
      <w:r>
        <w:rPr>
          <w:sz w:val="20"/>
        </w:rPr>
        <w:t>good</w:t>
      </w:r>
      <w:r>
        <w:rPr>
          <w:spacing w:val="-9"/>
          <w:sz w:val="20"/>
        </w:rPr>
        <w:t xml:space="preserve"> </w:t>
      </w:r>
      <w:r>
        <w:rPr>
          <w:sz w:val="20"/>
        </w:rPr>
        <w:t>faith</w:t>
      </w:r>
      <w:r>
        <w:rPr>
          <w:spacing w:val="-6"/>
          <w:sz w:val="20"/>
        </w:rPr>
        <w:t xml:space="preserve"> </w:t>
      </w:r>
      <w:r>
        <w:rPr>
          <w:sz w:val="20"/>
        </w:rPr>
        <w:t>to</w:t>
      </w:r>
      <w:r>
        <w:rPr>
          <w:spacing w:val="-9"/>
          <w:sz w:val="20"/>
        </w:rPr>
        <w:t xml:space="preserve"> </w:t>
      </w:r>
      <w:r>
        <w:rPr>
          <w:sz w:val="20"/>
        </w:rPr>
        <w:t>properly</w:t>
      </w:r>
      <w:r>
        <w:rPr>
          <w:spacing w:val="-9"/>
          <w:sz w:val="20"/>
        </w:rPr>
        <w:t xml:space="preserve"> </w:t>
      </w:r>
      <w:r>
        <w:rPr>
          <w:sz w:val="20"/>
        </w:rPr>
        <w:t>transfer</w:t>
      </w:r>
      <w:r>
        <w:rPr>
          <w:spacing w:val="-9"/>
          <w:sz w:val="20"/>
        </w:rPr>
        <w:t xml:space="preserve"> </w:t>
      </w:r>
      <w:r>
        <w:rPr>
          <w:sz w:val="20"/>
        </w:rPr>
        <w:t>all</w:t>
      </w:r>
      <w:r>
        <w:rPr>
          <w:spacing w:val="-10"/>
          <w:sz w:val="20"/>
        </w:rPr>
        <w:t xml:space="preserve"> </w:t>
      </w:r>
      <w:r>
        <w:rPr>
          <w:sz w:val="20"/>
        </w:rPr>
        <w:t>Unit</w:t>
      </w:r>
      <w:r>
        <w:rPr>
          <w:spacing w:val="-9"/>
          <w:sz w:val="20"/>
        </w:rPr>
        <w:t xml:space="preserve"> </w:t>
      </w:r>
      <w:r>
        <w:rPr>
          <w:sz w:val="20"/>
        </w:rPr>
        <w:t>Assets</w:t>
      </w:r>
      <w:r>
        <w:rPr>
          <w:spacing w:val="-8"/>
          <w:sz w:val="20"/>
        </w:rPr>
        <w:t xml:space="preserve"> </w:t>
      </w:r>
      <w:r>
        <w:rPr>
          <w:sz w:val="20"/>
        </w:rPr>
        <w:t>to</w:t>
      </w:r>
      <w:r>
        <w:rPr>
          <w:spacing w:val="-9"/>
          <w:sz w:val="20"/>
        </w:rPr>
        <w:t xml:space="preserve"> </w:t>
      </w:r>
      <w:r>
        <w:rPr>
          <w:sz w:val="20"/>
        </w:rPr>
        <w:t>the</w:t>
      </w:r>
      <w:r>
        <w:rPr>
          <w:spacing w:val="-11"/>
          <w:sz w:val="20"/>
        </w:rPr>
        <w:t xml:space="preserve"> </w:t>
      </w:r>
      <w:r>
        <w:rPr>
          <w:sz w:val="20"/>
        </w:rPr>
        <w:t>Local</w:t>
      </w:r>
      <w:r>
        <w:rPr>
          <w:spacing w:val="-10"/>
          <w:sz w:val="20"/>
        </w:rPr>
        <w:t xml:space="preserve"> </w:t>
      </w:r>
      <w:r>
        <w:rPr>
          <w:spacing w:val="-2"/>
          <w:sz w:val="20"/>
        </w:rPr>
        <w:t>Council.</w:t>
      </w:r>
    </w:p>
    <w:p w14:paraId="298E9C4A" w14:textId="77777777" w:rsidR="00C76F37" w:rsidRDefault="00C76F37">
      <w:pPr>
        <w:pStyle w:val="BodyText"/>
        <w:spacing w:before="10"/>
        <w:ind w:left="0" w:firstLine="0"/>
        <w:rPr>
          <w:sz w:val="14"/>
        </w:rPr>
      </w:pPr>
    </w:p>
    <w:tbl>
      <w:tblPr>
        <w:tblW w:w="0" w:type="auto"/>
        <w:tblInd w:w="700" w:type="dxa"/>
        <w:tblLayout w:type="fixed"/>
        <w:tblCellMar>
          <w:left w:w="0" w:type="dxa"/>
          <w:right w:w="0" w:type="dxa"/>
        </w:tblCellMar>
        <w:tblLook w:val="01E0" w:firstRow="1" w:lastRow="1" w:firstColumn="1" w:lastColumn="1" w:noHBand="0" w:noVBand="0"/>
      </w:tblPr>
      <w:tblGrid>
        <w:gridCol w:w="5459"/>
        <w:gridCol w:w="3019"/>
      </w:tblGrid>
      <w:tr w:rsidR="00C76F37" w14:paraId="298E9C52" w14:textId="77777777">
        <w:trPr>
          <w:trHeight w:val="1283"/>
        </w:trPr>
        <w:tc>
          <w:tcPr>
            <w:tcW w:w="5459" w:type="dxa"/>
          </w:tcPr>
          <w:p w14:paraId="298E9C4B" w14:textId="77777777" w:rsidR="00C76F37" w:rsidRDefault="00EE6664">
            <w:pPr>
              <w:pStyle w:val="TableParagraph"/>
              <w:tabs>
                <w:tab w:val="left" w:pos="6702"/>
              </w:tabs>
              <w:spacing w:line="203" w:lineRule="exact"/>
              <w:ind w:left="50" w:right="-1253"/>
              <w:rPr>
                <w:b/>
                <w:sz w:val="20"/>
              </w:rPr>
            </w:pPr>
            <w:r>
              <w:rPr>
                <w:b/>
                <w:spacing w:val="-4"/>
                <w:sz w:val="20"/>
              </w:rPr>
              <w:t xml:space="preserve">AFFILIATED </w:t>
            </w:r>
            <w:r>
              <w:rPr>
                <w:b/>
                <w:sz w:val="20"/>
              </w:rPr>
              <w:t>ORGANIZATION:</w:t>
            </w:r>
            <w:r>
              <w:rPr>
                <w:b/>
                <w:spacing w:val="2"/>
                <w:sz w:val="20"/>
              </w:rPr>
              <w:t xml:space="preserve"> </w:t>
            </w:r>
            <w:r>
              <w:rPr>
                <w:b/>
                <w:sz w:val="20"/>
                <w:u w:val="single"/>
              </w:rPr>
              <w:tab/>
            </w:r>
          </w:p>
          <w:p w14:paraId="298E9C4C" w14:textId="77777777" w:rsidR="00C76F37" w:rsidRDefault="00EE6664">
            <w:pPr>
              <w:pStyle w:val="TableParagraph"/>
              <w:tabs>
                <w:tab w:val="left" w:pos="2879"/>
              </w:tabs>
              <w:spacing w:before="142"/>
              <w:ind w:left="50"/>
              <w:rPr>
                <w:sz w:val="20"/>
              </w:rPr>
            </w:pPr>
            <w:proofErr w:type="gramStart"/>
            <w:r>
              <w:rPr>
                <w:sz w:val="20"/>
              </w:rPr>
              <w:t>By:</w:t>
            </w:r>
            <w:proofErr w:type="gramEnd"/>
            <w:r>
              <w:rPr>
                <w:sz w:val="20"/>
              </w:rPr>
              <w:t xml:space="preserve"> </w:t>
            </w:r>
            <w:r>
              <w:rPr>
                <w:sz w:val="20"/>
                <w:u w:val="single"/>
              </w:rPr>
              <w:tab/>
            </w:r>
          </w:p>
          <w:p w14:paraId="298E9C4D" w14:textId="77777777" w:rsidR="00C76F37" w:rsidRDefault="00EE6664">
            <w:pPr>
              <w:pStyle w:val="TableParagraph"/>
              <w:tabs>
                <w:tab w:val="left" w:pos="3916"/>
              </w:tabs>
              <w:spacing w:before="123"/>
              <w:ind w:left="321" w:right="1540"/>
              <w:rPr>
                <w:sz w:val="20"/>
              </w:rPr>
            </w:pPr>
            <w:r>
              <w:rPr>
                <w:sz w:val="20"/>
              </w:rPr>
              <w:t>Print Name:</w:t>
            </w:r>
            <w:r>
              <w:rPr>
                <w:spacing w:val="40"/>
                <w:sz w:val="20"/>
              </w:rPr>
              <w:t xml:space="preserve"> </w:t>
            </w:r>
            <w:r>
              <w:rPr>
                <w:sz w:val="20"/>
                <w:u w:val="single"/>
              </w:rPr>
              <w:tab/>
            </w:r>
            <w:r>
              <w:rPr>
                <w:sz w:val="20"/>
              </w:rPr>
              <w:t xml:space="preserve"> Title: Chair of Board of Trustees</w:t>
            </w:r>
          </w:p>
        </w:tc>
        <w:tc>
          <w:tcPr>
            <w:tcW w:w="3019" w:type="dxa"/>
          </w:tcPr>
          <w:p w14:paraId="298E9C4E" w14:textId="77777777" w:rsidR="00C76F37" w:rsidRDefault="00C76F37">
            <w:pPr>
              <w:pStyle w:val="TableParagraph"/>
              <w:rPr>
                <w:sz w:val="20"/>
              </w:rPr>
            </w:pPr>
          </w:p>
          <w:p w14:paraId="298E9C4F" w14:textId="77777777" w:rsidR="00C76F37" w:rsidRDefault="00C76F37">
            <w:pPr>
              <w:pStyle w:val="TableParagraph"/>
              <w:rPr>
                <w:sz w:val="20"/>
              </w:rPr>
            </w:pPr>
          </w:p>
          <w:p w14:paraId="298E9C50" w14:textId="77777777" w:rsidR="00C76F37" w:rsidRDefault="00C76F37">
            <w:pPr>
              <w:pStyle w:val="TableParagraph"/>
              <w:spacing w:before="232"/>
              <w:rPr>
                <w:sz w:val="20"/>
              </w:rPr>
            </w:pPr>
          </w:p>
          <w:p w14:paraId="298E9C51" w14:textId="77777777" w:rsidR="00C76F37" w:rsidRDefault="00EE6664">
            <w:pPr>
              <w:pStyle w:val="TableParagraph"/>
              <w:ind w:right="471"/>
              <w:jc w:val="right"/>
              <w:rPr>
                <w:sz w:val="20"/>
              </w:rPr>
            </w:pPr>
            <w:r>
              <w:rPr>
                <w:spacing w:val="-4"/>
                <w:sz w:val="20"/>
              </w:rPr>
              <w:t>Date</w:t>
            </w:r>
          </w:p>
        </w:tc>
      </w:tr>
      <w:tr w:rsidR="00C76F37" w14:paraId="298E9C5B" w14:textId="77777777">
        <w:trPr>
          <w:trHeight w:val="1386"/>
        </w:trPr>
        <w:tc>
          <w:tcPr>
            <w:tcW w:w="5459" w:type="dxa"/>
          </w:tcPr>
          <w:p w14:paraId="298E9C53" w14:textId="77777777" w:rsidR="00C76F37" w:rsidRDefault="00EE6664">
            <w:pPr>
              <w:pStyle w:val="TableParagraph"/>
              <w:tabs>
                <w:tab w:val="left" w:pos="6587"/>
              </w:tabs>
              <w:spacing w:before="38"/>
              <w:ind w:left="50" w:right="-1138"/>
              <w:rPr>
                <w:b/>
                <w:sz w:val="20"/>
              </w:rPr>
            </w:pPr>
            <w:r>
              <w:rPr>
                <w:b/>
                <w:sz w:val="20"/>
              </w:rPr>
              <w:t>LOCAL</w:t>
            </w:r>
            <w:r>
              <w:rPr>
                <w:b/>
                <w:spacing w:val="-7"/>
                <w:sz w:val="20"/>
              </w:rPr>
              <w:t xml:space="preserve"> </w:t>
            </w:r>
            <w:r>
              <w:rPr>
                <w:b/>
                <w:sz w:val="20"/>
              </w:rPr>
              <w:t>BSA</w:t>
            </w:r>
            <w:r>
              <w:rPr>
                <w:b/>
                <w:spacing w:val="-7"/>
                <w:sz w:val="20"/>
              </w:rPr>
              <w:t xml:space="preserve"> </w:t>
            </w:r>
            <w:r>
              <w:rPr>
                <w:b/>
                <w:sz w:val="20"/>
              </w:rPr>
              <w:t>COUNCIL:</w:t>
            </w:r>
            <w:r>
              <w:rPr>
                <w:b/>
                <w:spacing w:val="-2"/>
                <w:sz w:val="20"/>
              </w:rPr>
              <w:t xml:space="preserve"> </w:t>
            </w:r>
            <w:r>
              <w:rPr>
                <w:b/>
                <w:sz w:val="20"/>
                <w:u w:val="single"/>
              </w:rPr>
              <w:tab/>
            </w:r>
          </w:p>
          <w:p w14:paraId="298E9C54" w14:textId="77777777" w:rsidR="00C76F37" w:rsidRDefault="00EE6664">
            <w:pPr>
              <w:pStyle w:val="TableParagraph"/>
              <w:tabs>
                <w:tab w:val="left" w:pos="2879"/>
              </w:tabs>
              <w:spacing w:before="157"/>
              <w:ind w:left="50"/>
              <w:rPr>
                <w:sz w:val="20"/>
              </w:rPr>
            </w:pPr>
            <w:proofErr w:type="gramStart"/>
            <w:r>
              <w:rPr>
                <w:sz w:val="20"/>
              </w:rPr>
              <w:t>By:</w:t>
            </w:r>
            <w:proofErr w:type="gramEnd"/>
            <w:r>
              <w:rPr>
                <w:sz w:val="20"/>
              </w:rPr>
              <w:t xml:space="preserve"> </w:t>
            </w:r>
            <w:r>
              <w:rPr>
                <w:sz w:val="20"/>
                <w:u w:val="single"/>
              </w:rPr>
              <w:tab/>
            </w:r>
          </w:p>
          <w:p w14:paraId="298E9C55" w14:textId="77777777" w:rsidR="00C76F37" w:rsidRDefault="00EE6664">
            <w:pPr>
              <w:pStyle w:val="TableParagraph"/>
              <w:tabs>
                <w:tab w:val="left" w:pos="3916"/>
              </w:tabs>
              <w:spacing w:before="123"/>
              <w:ind w:left="321" w:right="1540"/>
              <w:rPr>
                <w:sz w:val="20"/>
              </w:rPr>
            </w:pPr>
            <w:r>
              <w:rPr>
                <w:sz w:val="20"/>
              </w:rPr>
              <w:t>Print Name:</w:t>
            </w:r>
            <w:r>
              <w:rPr>
                <w:spacing w:val="40"/>
                <w:sz w:val="20"/>
              </w:rPr>
              <w:t xml:space="preserve"> </w:t>
            </w:r>
            <w:r>
              <w:rPr>
                <w:sz w:val="20"/>
                <w:u w:val="single"/>
              </w:rPr>
              <w:tab/>
            </w:r>
            <w:r>
              <w:rPr>
                <w:sz w:val="20"/>
              </w:rPr>
              <w:t xml:space="preserve"> Title: Scout Executive or Designee</w:t>
            </w:r>
          </w:p>
        </w:tc>
        <w:tc>
          <w:tcPr>
            <w:tcW w:w="3019" w:type="dxa"/>
          </w:tcPr>
          <w:p w14:paraId="298E9C56" w14:textId="77777777" w:rsidR="00C76F37" w:rsidRDefault="00C76F37">
            <w:pPr>
              <w:pStyle w:val="TableParagraph"/>
              <w:rPr>
                <w:sz w:val="20"/>
              </w:rPr>
            </w:pPr>
          </w:p>
          <w:p w14:paraId="298E9C57" w14:textId="77777777" w:rsidR="00C76F37" w:rsidRDefault="00C76F37">
            <w:pPr>
              <w:pStyle w:val="TableParagraph"/>
              <w:rPr>
                <w:sz w:val="20"/>
              </w:rPr>
            </w:pPr>
          </w:p>
          <w:p w14:paraId="298E9C58" w14:textId="77777777" w:rsidR="00C76F37" w:rsidRDefault="00C76F37">
            <w:pPr>
              <w:pStyle w:val="TableParagraph"/>
              <w:rPr>
                <w:sz w:val="20"/>
              </w:rPr>
            </w:pPr>
          </w:p>
          <w:p w14:paraId="298E9C59" w14:textId="77777777" w:rsidR="00C76F37" w:rsidRDefault="00C76F37">
            <w:pPr>
              <w:pStyle w:val="TableParagraph"/>
              <w:spacing w:before="72"/>
              <w:rPr>
                <w:sz w:val="20"/>
              </w:rPr>
            </w:pPr>
          </w:p>
          <w:p w14:paraId="298E9C5A" w14:textId="77777777" w:rsidR="00C76F37" w:rsidRDefault="00EE6664">
            <w:pPr>
              <w:pStyle w:val="TableParagraph"/>
              <w:ind w:right="471"/>
              <w:jc w:val="right"/>
              <w:rPr>
                <w:sz w:val="20"/>
              </w:rPr>
            </w:pPr>
            <w:r>
              <w:rPr>
                <w:spacing w:val="-4"/>
                <w:sz w:val="20"/>
              </w:rPr>
              <w:t>Date</w:t>
            </w:r>
          </w:p>
        </w:tc>
      </w:tr>
      <w:tr w:rsidR="00C76F37" w14:paraId="298E9C64" w14:textId="77777777">
        <w:trPr>
          <w:trHeight w:val="1424"/>
        </w:trPr>
        <w:tc>
          <w:tcPr>
            <w:tcW w:w="5459" w:type="dxa"/>
          </w:tcPr>
          <w:p w14:paraId="298E9C5C" w14:textId="77777777" w:rsidR="00C76F37" w:rsidRDefault="00EE6664">
            <w:pPr>
              <w:pStyle w:val="TableParagraph"/>
              <w:tabs>
                <w:tab w:val="left" w:pos="6551"/>
              </w:tabs>
              <w:spacing w:before="54"/>
              <w:ind w:left="50" w:right="-1095"/>
              <w:rPr>
                <w:b/>
                <w:sz w:val="20"/>
              </w:rPr>
            </w:pPr>
            <w:r>
              <w:rPr>
                <w:b/>
                <w:spacing w:val="-4"/>
                <w:sz w:val="20"/>
              </w:rPr>
              <w:t xml:space="preserve">SCOUTING </w:t>
            </w:r>
            <w:r>
              <w:rPr>
                <w:b/>
                <w:sz w:val="20"/>
              </w:rPr>
              <w:t xml:space="preserve">UNIT: </w:t>
            </w:r>
            <w:r>
              <w:rPr>
                <w:b/>
                <w:sz w:val="20"/>
                <w:u w:val="single"/>
              </w:rPr>
              <w:tab/>
            </w:r>
          </w:p>
          <w:p w14:paraId="298E9C5D" w14:textId="77777777" w:rsidR="00C76F37" w:rsidRDefault="00EE6664">
            <w:pPr>
              <w:pStyle w:val="TableParagraph"/>
              <w:tabs>
                <w:tab w:val="left" w:pos="2879"/>
              </w:tabs>
              <w:spacing w:before="159"/>
              <w:ind w:left="50"/>
              <w:rPr>
                <w:sz w:val="20"/>
              </w:rPr>
            </w:pPr>
            <w:proofErr w:type="gramStart"/>
            <w:r>
              <w:rPr>
                <w:sz w:val="20"/>
              </w:rPr>
              <w:t>By:</w:t>
            </w:r>
            <w:proofErr w:type="gramEnd"/>
            <w:r>
              <w:rPr>
                <w:sz w:val="20"/>
              </w:rPr>
              <w:t xml:space="preserve"> </w:t>
            </w:r>
            <w:r>
              <w:rPr>
                <w:sz w:val="20"/>
                <w:u w:val="single"/>
              </w:rPr>
              <w:tab/>
            </w:r>
          </w:p>
          <w:p w14:paraId="298E9C5E" w14:textId="77777777" w:rsidR="00C76F37" w:rsidRDefault="00EE6664">
            <w:pPr>
              <w:pStyle w:val="TableParagraph"/>
              <w:tabs>
                <w:tab w:val="left" w:pos="3916"/>
              </w:tabs>
              <w:spacing w:before="123"/>
              <w:ind w:left="321" w:right="1540"/>
              <w:rPr>
                <w:sz w:val="20"/>
              </w:rPr>
            </w:pPr>
            <w:r>
              <w:rPr>
                <w:sz w:val="20"/>
              </w:rPr>
              <w:t>Print Name:</w:t>
            </w:r>
            <w:r>
              <w:rPr>
                <w:spacing w:val="40"/>
                <w:sz w:val="20"/>
              </w:rPr>
              <w:t xml:space="preserve"> </w:t>
            </w:r>
            <w:r>
              <w:rPr>
                <w:sz w:val="20"/>
                <w:u w:val="single"/>
              </w:rPr>
              <w:tab/>
            </w:r>
            <w:r>
              <w:rPr>
                <w:sz w:val="20"/>
              </w:rPr>
              <w:t xml:space="preserve"> Title: Unit Committee Chair</w:t>
            </w:r>
          </w:p>
        </w:tc>
        <w:tc>
          <w:tcPr>
            <w:tcW w:w="3019" w:type="dxa"/>
          </w:tcPr>
          <w:p w14:paraId="298E9C5F" w14:textId="77777777" w:rsidR="00C76F37" w:rsidRDefault="00C76F37">
            <w:pPr>
              <w:pStyle w:val="TableParagraph"/>
              <w:rPr>
                <w:sz w:val="20"/>
              </w:rPr>
            </w:pPr>
          </w:p>
          <w:p w14:paraId="298E9C60" w14:textId="77777777" w:rsidR="00C76F37" w:rsidRDefault="00C76F37">
            <w:pPr>
              <w:pStyle w:val="TableParagraph"/>
              <w:rPr>
                <w:sz w:val="20"/>
              </w:rPr>
            </w:pPr>
          </w:p>
          <w:p w14:paraId="298E9C61" w14:textId="77777777" w:rsidR="00C76F37" w:rsidRDefault="00C76F37">
            <w:pPr>
              <w:pStyle w:val="TableParagraph"/>
              <w:rPr>
                <w:sz w:val="20"/>
              </w:rPr>
            </w:pPr>
          </w:p>
          <w:p w14:paraId="298E9C62" w14:textId="77777777" w:rsidR="00C76F37" w:rsidRDefault="00C76F37">
            <w:pPr>
              <w:pStyle w:val="TableParagraph"/>
              <w:spacing w:before="87"/>
              <w:rPr>
                <w:sz w:val="20"/>
              </w:rPr>
            </w:pPr>
          </w:p>
          <w:p w14:paraId="298E9C63" w14:textId="77777777" w:rsidR="00C76F37" w:rsidRDefault="00EE6664">
            <w:pPr>
              <w:pStyle w:val="TableParagraph"/>
              <w:ind w:right="471"/>
              <w:jc w:val="right"/>
              <w:rPr>
                <w:sz w:val="20"/>
              </w:rPr>
            </w:pPr>
            <w:r>
              <w:rPr>
                <w:spacing w:val="-4"/>
                <w:sz w:val="20"/>
              </w:rPr>
              <w:t>Date</w:t>
            </w:r>
          </w:p>
        </w:tc>
      </w:tr>
      <w:tr w:rsidR="00C76F37" w14:paraId="298E9C6D" w14:textId="77777777">
        <w:trPr>
          <w:trHeight w:val="1228"/>
        </w:trPr>
        <w:tc>
          <w:tcPr>
            <w:tcW w:w="5459" w:type="dxa"/>
          </w:tcPr>
          <w:p w14:paraId="298E9C65" w14:textId="77777777" w:rsidR="00C76F37" w:rsidRDefault="00EE6664">
            <w:pPr>
              <w:pStyle w:val="TableParagraph"/>
              <w:spacing w:before="74"/>
              <w:ind w:left="50"/>
              <w:rPr>
                <w:b/>
                <w:sz w:val="20"/>
              </w:rPr>
            </w:pPr>
            <w:r>
              <w:rPr>
                <w:b/>
                <w:sz w:val="20"/>
              </w:rPr>
              <w:t>BOY</w:t>
            </w:r>
            <w:r>
              <w:rPr>
                <w:b/>
                <w:spacing w:val="-12"/>
                <w:sz w:val="20"/>
              </w:rPr>
              <w:t xml:space="preserve"> </w:t>
            </w:r>
            <w:r>
              <w:rPr>
                <w:b/>
                <w:sz w:val="20"/>
              </w:rPr>
              <w:t>SCOUTS</w:t>
            </w:r>
            <w:r>
              <w:rPr>
                <w:b/>
                <w:spacing w:val="-10"/>
                <w:sz w:val="20"/>
              </w:rPr>
              <w:t xml:space="preserve"> </w:t>
            </w:r>
            <w:r>
              <w:rPr>
                <w:b/>
                <w:sz w:val="20"/>
              </w:rPr>
              <w:t>OF</w:t>
            </w:r>
            <w:r>
              <w:rPr>
                <w:b/>
                <w:spacing w:val="-8"/>
                <w:sz w:val="20"/>
              </w:rPr>
              <w:t xml:space="preserve"> </w:t>
            </w:r>
            <w:r>
              <w:rPr>
                <w:b/>
                <w:spacing w:val="-2"/>
                <w:sz w:val="20"/>
              </w:rPr>
              <w:t>AMERICA</w:t>
            </w:r>
          </w:p>
          <w:p w14:paraId="298E9C66" w14:textId="77777777" w:rsidR="00C76F37" w:rsidRDefault="00EE6664">
            <w:pPr>
              <w:pStyle w:val="TableParagraph"/>
              <w:tabs>
                <w:tab w:val="left" w:pos="4463"/>
              </w:tabs>
              <w:spacing w:before="17" w:line="431" w:lineRule="exact"/>
              <w:ind w:left="50"/>
              <w:rPr>
                <w:rFonts w:ascii="Freestyle Script"/>
                <w:i/>
                <w:sz w:val="38"/>
              </w:rPr>
            </w:pPr>
            <w:proofErr w:type="gramStart"/>
            <w:r>
              <w:rPr>
                <w:sz w:val="20"/>
              </w:rPr>
              <w:t>By</w:t>
            </w:r>
            <w:proofErr w:type="gramEnd"/>
            <w:r>
              <w:rPr>
                <w:sz w:val="20"/>
              </w:rPr>
              <w:t>:</w:t>
            </w:r>
            <w:r>
              <w:rPr>
                <w:spacing w:val="-9"/>
                <w:sz w:val="20"/>
              </w:rPr>
              <w:t xml:space="preserve"> </w:t>
            </w:r>
            <w:r>
              <w:rPr>
                <w:rFonts w:ascii="Freestyle Script"/>
                <w:i/>
                <w:spacing w:val="59"/>
                <w:sz w:val="38"/>
                <w:u w:val="single"/>
              </w:rPr>
              <w:t xml:space="preserve"> </w:t>
            </w:r>
            <w:r>
              <w:rPr>
                <w:rFonts w:ascii="Freestyle Script"/>
                <w:i/>
                <w:sz w:val="38"/>
                <w:u w:val="single"/>
              </w:rPr>
              <w:t>Roger</w:t>
            </w:r>
            <w:r>
              <w:rPr>
                <w:rFonts w:ascii="Freestyle Script"/>
                <w:i/>
                <w:spacing w:val="-18"/>
                <w:sz w:val="38"/>
                <w:u w:val="single"/>
              </w:rPr>
              <w:t xml:space="preserve"> </w:t>
            </w:r>
            <w:r>
              <w:rPr>
                <w:rFonts w:ascii="Freestyle Script"/>
                <w:i/>
                <w:sz w:val="38"/>
                <w:u w:val="single"/>
              </w:rPr>
              <w:t>C.</w:t>
            </w:r>
            <w:r>
              <w:rPr>
                <w:rFonts w:ascii="Freestyle Script"/>
                <w:i/>
                <w:spacing w:val="-19"/>
                <w:sz w:val="38"/>
                <w:u w:val="single"/>
              </w:rPr>
              <w:t xml:space="preserve"> </w:t>
            </w:r>
            <w:r>
              <w:rPr>
                <w:rFonts w:ascii="Freestyle Script"/>
                <w:i/>
                <w:spacing w:val="-2"/>
                <w:sz w:val="38"/>
                <w:u w:val="single"/>
              </w:rPr>
              <w:t>Mosby**</w:t>
            </w:r>
            <w:r>
              <w:rPr>
                <w:rFonts w:ascii="Freestyle Script"/>
                <w:i/>
                <w:sz w:val="38"/>
                <w:u w:val="single"/>
              </w:rPr>
              <w:tab/>
            </w:r>
          </w:p>
          <w:p w14:paraId="298E9C67" w14:textId="77777777" w:rsidR="00C76F37" w:rsidRDefault="00EE6664">
            <w:pPr>
              <w:pStyle w:val="TableParagraph"/>
              <w:spacing w:line="225" w:lineRule="exact"/>
              <w:ind w:left="321"/>
              <w:rPr>
                <w:sz w:val="20"/>
              </w:rPr>
            </w:pPr>
            <w:r>
              <w:rPr>
                <w:sz w:val="20"/>
              </w:rPr>
              <w:t>Roger</w:t>
            </w:r>
            <w:r>
              <w:rPr>
                <w:spacing w:val="-11"/>
                <w:sz w:val="20"/>
              </w:rPr>
              <w:t xml:space="preserve"> </w:t>
            </w:r>
            <w:r>
              <w:rPr>
                <w:sz w:val="20"/>
              </w:rPr>
              <w:t>C.</w:t>
            </w:r>
            <w:r>
              <w:rPr>
                <w:spacing w:val="-10"/>
                <w:sz w:val="20"/>
              </w:rPr>
              <w:t xml:space="preserve"> </w:t>
            </w:r>
            <w:r>
              <w:rPr>
                <w:spacing w:val="-2"/>
                <w:sz w:val="20"/>
              </w:rPr>
              <w:t>Mosby</w:t>
            </w:r>
          </w:p>
          <w:p w14:paraId="298E9C68" w14:textId="77777777" w:rsidR="00C76F37" w:rsidRDefault="00EE6664">
            <w:pPr>
              <w:pStyle w:val="TableParagraph"/>
              <w:spacing w:line="218" w:lineRule="exact"/>
              <w:ind w:left="321"/>
              <w:rPr>
                <w:sz w:val="20"/>
              </w:rPr>
            </w:pPr>
            <w:r>
              <w:rPr>
                <w:spacing w:val="-2"/>
                <w:sz w:val="20"/>
              </w:rPr>
              <w:t>President</w:t>
            </w:r>
            <w:r>
              <w:rPr>
                <w:spacing w:val="-1"/>
                <w:sz w:val="20"/>
              </w:rPr>
              <w:t xml:space="preserve"> </w:t>
            </w:r>
            <w:r>
              <w:rPr>
                <w:spacing w:val="-2"/>
                <w:sz w:val="20"/>
              </w:rPr>
              <w:t>and</w:t>
            </w:r>
            <w:r>
              <w:rPr>
                <w:sz w:val="20"/>
              </w:rPr>
              <w:t xml:space="preserve"> </w:t>
            </w:r>
            <w:r>
              <w:rPr>
                <w:spacing w:val="-2"/>
                <w:sz w:val="20"/>
              </w:rPr>
              <w:t>Chief Executive</w:t>
            </w:r>
            <w:r>
              <w:rPr>
                <w:spacing w:val="3"/>
                <w:sz w:val="20"/>
              </w:rPr>
              <w:t xml:space="preserve"> </w:t>
            </w:r>
            <w:r>
              <w:rPr>
                <w:spacing w:val="-2"/>
                <w:sz w:val="20"/>
              </w:rPr>
              <w:t>Officer</w:t>
            </w:r>
          </w:p>
        </w:tc>
        <w:tc>
          <w:tcPr>
            <w:tcW w:w="3019" w:type="dxa"/>
          </w:tcPr>
          <w:p w14:paraId="298E9C69" w14:textId="77777777" w:rsidR="00C76F37" w:rsidRDefault="00C76F37">
            <w:pPr>
              <w:pStyle w:val="TableParagraph"/>
              <w:rPr>
                <w:sz w:val="24"/>
              </w:rPr>
            </w:pPr>
          </w:p>
          <w:p w14:paraId="298E9C6A" w14:textId="77777777" w:rsidR="00C76F37" w:rsidRDefault="00C76F37">
            <w:pPr>
              <w:pStyle w:val="TableParagraph"/>
              <w:spacing w:before="169"/>
              <w:rPr>
                <w:sz w:val="24"/>
              </w:rPr>
            </w:pPr>
          </w:p>
          <w:p w14:paraId="298E9C6B" w14:textId="77777777" w:rsidR="00C76F37" w:rsidRDefault="00EE6664">
            <w:pPr>
              <w:pStyle w:val="TableParagraph"/>
              <w:tabs>
                <w:tab w:val="left" w:pos="2217"/>
                <w:tab w:val="left" w:pos="3297"/>
              </w:tabs>
              <w:spacing w:line="257" w:lineRule="exact"/>
              <w:ind w:left="1507" w:right="-288"/>
              <w:jc w:val="center"/>
              <w:rPr>
                <w:b/>
                <w:sz w:val="24"/>
              </w:rPr>
            </w:pPr>
            <w:r>
              <w:rPr>
                <w:b/>
                <w:strike/>
                <w:sz w:val="24"/>
              </w:rPr>
              <w:tab/>
            </w:r>
            <w:r>
              <w:rPr>
                <w:b/>
                <w:strike/>
                <w:spacing w:val="-5"/>
                <w:sz w:val="24"/>
              </w:rPr>
              <w:t>***</w:t>
            </w:r>
            <w:r>
              <w:rPr>
                <w:b/>
                <w:strike/>
                <w:sz w:val="24"/>
              </w:rPr>
              <w:tab/>
            </w:r>
          </w:p>
          <w:p w14:paraId="298E9C6C" w14:textId="77777777" w:rsidR="00C76F37" w:rsidRDefault="00EE6664">
            <w:pPr>
              <w:pStyle w:val="TableParagraph"/>
              <w:spacing w:line="196" w:lineRule="exact"/>
              <w:ind w:left="1736"/>
              <w:jc w:val="center"/>
              <w:rPr>
                <w:sz w:val="20"/>
              </w:rPr>
            </w:pPr>
            <w:r>
              <w:rPr>
                <w:spacing w:val="-4"/>
                <w:sz w:val="20"/>
              </w:rPr>
              <w:t>Date</w:t>
            </w:r>
          </w:p>
        </w:tc>
      </w:tr>
    </w:tbl>
    <w:p w14:paraId="298E9C6E" w14:textId="77777777" w:rsidR="00C76F37" w:rsidRDefault="00C76F37">
      <w:pPr>
        <w:spacing w:line="196" w:lineRule="exact"/>
        <w:jc w:val="center"/>
        <w:rPr>
          <w:sz w:val="20"/>
        </w:rPr>
        <w:sectPr w:rsidR="00C76F37">
          <w:pgSz w:w="12240" w:h="15840"/>
          <w:pgMar w:top="840" w:right="400" w:bottom="760" w:left="620" w:header="0" w:footer="569" w:gutter="0"/>
          <w:cols w:space="720"/>
        </w:sectPr>
      </w:pPr>
    </w:p>
    <w:p w14:paraId="298E9C6F" w14:textId="77777777" w:rsidR="00C76F37" w:rsidRDefault="00EE6664">
      <w:pPr>
        <w:spacing w:before="36"/>
        <w:ind w:left="742" w:right="3642"/>
        <w:rPr>
          <w:b/>
          <w:sz w:val="18"/>
        </w:rPr>
      </w:pPr>
      <w:r>
        <w:rPr>
          <w:b/>
          <w:sz w:val="18"/>
        </w:rPr>
        <w:lastRenderedPageBreak/>
        <w:t>**</w:t>
      </w:r>
      <w:r>
        <w:rPr>
          <w:b/>
          <w:spacing w:val="62"/>
          <w:sz w:val="18"/>
        </w:rPr>
        <w:t xml:space="preserve"> </w:t>
      </w:r>
      <w:r>
        <w:rPr>
          <w:b/>
          <w:sz w:val="18"/>
        </w:rPr>
        <w:t>BSA’s</w:t>
      </w:r>
      <w:r>
        <w:rPr>
          <w:b/>
          <w:spacing w:val="-6"/>
          <w:sz w:val="18"/>
        </w:rPr>
        <w:t xml:space="preserve"> </w:t>
      </w:r>
      <w:r>
        <w:rPr>
          <w:b/>
          <w:sz w:val="18"/>
        </w:rPr>
        <w:t>endorsement</w:t>
      </w:r>
      <w:r>
        <w:rPr>
          <w:b/>
          <w:spacing w:val="-6"/>
          <w:sz w:val="18"/>
        </w:rPr>
        <w:t xml:space="preserve"> </w:t>
      </w:r>
      <w:r>
        <w:rPr>
          <w:b/>
          <w:sz w:val="18"/>
        </w:rPr>
        <w:t>of</w:t>
      </w:r>
      <w:r>
        <w:rPr>
          <w:b/>
          <w:spacing w:val="-5"/>
          <w:sz w:val="18"/>
        </w:rPr>
        <w:t xml:space="preserve"> </w:t>
      </w:r>
      <w:r>
        <w:rPr>
          <w:b/>
          <w:sz w:val="18"/>
        </w:rPr>
        <w:t>this</w:t>
      </w:r>
      <w:r>
        <w:rPr>
          <w:b/>
          <w:spacing w:val="-3"/>
          <w:sz w:val="18"/>
        </w:rPr>
        <w:t xml:space="preserve"> </w:t>
      </w:r>
      <w:r>
        <w:rPr>
          <w:b/>
          <w:sz w:val="18"/>
        </w:rPr>
        <w:t>Agreement</w:t>
      </w:r>
      <w:r>
        <w:rPr>
          <w:b/>
          <w:spacing w:val="-10"/>
          <w:sz w:val="18"/>
        </w:rPr>
        <w:t xml:space="preserve"> </w:t>
      </w:r>
      <w:r>
        <w:rPr>
          <w:b/>
          <w:sz w:val="18"/>
        </w:rPr>
        <w:t>relates</w:t>
      </w:r>
      <w:r>
        <w:rPr>
          <w:b/>
          <w:spacing w:val="-8"/>
          <w:sz w:val="18"/>
        </w:rPr>
        <w:t xml:space="preserve"> </w:t>
      </w:r>
      <w:r>
        <w:rPr>
          <w:b/>
          <w:sz w:val="18"/>
        </w:rPr>
        <w:t>solely</w:t>
      </w:r>
      <w:r>
        <w:rPr>
          <w:b/>
          <w:spacing w:val="-5"/>
          <w:sz w:val="18"/>
        </w:rPr>
        <w:t xml:space="preserve"> </w:t>
      </w:r>
      <w:r>
        <w:rPr>
          <w:b/>
          <w:sz w:val="18"/>
        </w:rPr>
        <w:t>to</w:t>
      </w:r>
      <w:r>
        <w:rPr>
          <w:b/>
          <w:spacing w:val="-9"/>
          <w:sz w:val="18"/>
        </w:rPr>
        <w:t xml:space="preserve"> </w:t>
      </w:r>
      <w:r>
        <w:rPr>
          <w:b/>
          <w:sz w:val="18"/>
        </w:rPr>
        <w:t>the</w:t>
      </w:r>
      <w:r>
        <w:rPr>
          <w:b/>
          <w:spacing w:val="-5"/>
          <w:sz w:val="18"/>
        </w:rPr>
        <w:t xml:space="preserve"> </w:t>
      </w:r>
      <w:r>
        <w:rPr>
          <w:b/>
          <w:sz w:val="18"/>
        </w:rPr>
        <w:t>Indemnification</w:t>
      </w:r>
      <w:r>
        <w:rPr>
          <w:b/>
          <w:spacing w:val="-6"/>
          <w:sz w:val="18"/>
        </w:rPr>
        <w:t xml:space="preserve"> </w:t>
      </w:r>
      <w:r>
        <w:rPr>
          <w:b/>
          <w:sz w:val="18"/>
        </w:rPr>
        <w:t>and Insurance provisions set forth in §§ I.A and I.B of this Agreement.</w:t>
      </w:r>
    </w:p>
    <w:p w14:paraId="298E9C70" w14:textId="77777777" w:rsidR="00C76F37" w:rsidRDefault="00EE6664">
      <w:pPr>
        <w:spacing w:before="62" w:line="237" w:lineRule="auto"/>
        <w:ind w:left="742" w:right="3477"/>
        <w:rPr>
          <w:b/>
          <w:sz w:val="18"/>
        </w:rPr>
      </w:pPr>
      <w:r>
        <w:rPr>
          <w:b/>
          <w:sz w:val="18"/>
        </w:rPr>
        <w:t>***</w:t>
      </w:r>
      <w:r>
        <w:rPr>
          <w:b/>
          <w:spacing w:val="30"/>
          <w:sz w:val="18"/>
        </w:rPr>
        <w:t xml:space="preserve"> </w:t>
      </w:r>
      <w:r>
        <w:rPr>
          <w:b/>
          <w:sz w:val="18"/>
        </w:rPr>
        <w:t>This</w:t>
      </w:r>
      <w:r>
        <w:rPr>
          <w:b/>
          <w:spacing w:val="-2"/>
          <w:sz w:val="18"/>
        </w:rPr>
        <w:t xml:space="preserve"> </w:t>
      </w:r>
      <w:r>
        <w:rPr>
          <w:b/>
          <w:sz w:val="18"/>
        </w:rPr>
        <w:t>is</w:t>
      </w:r>
      <w:r>
        <w:rPr>
          <w:b/>
          <w:spacing w:val="-5"/>
          <w:sz w:val="18"/>
        </w:rPr>
        <w:t xml:space="preserve"> </w:t>
      </w:r>
      <w:r>
        <w:rPr>
          <w:b/>
          <w:sz w:val="18"/>
        </w:rPr>
        <w:t>a</w:t>
      </w:r>
      <w:r>
        <w:rPr>
          <w:b/>
          <w:spacing w:val="-5"/>
          <w:sz w:val="18"/>
        </w:rPr>
        <w:t xml:space="preserve"> </w:t>
      </w:r>
      <w:r>
        <w:rPr>
          <w:b/>
          <w:sz w:val="18"/>
        </w:rPr>
        <w:t>BSA-approved</w:t>
      </w:r>
      <w:r>
        <w:rPr>
          <w:b/>
          <w:spacing w:val="-5"/>
          <w:sz w:val="18"/>
        </w:rPr>
        <w:t xml:space="preserve"> </w:t>
      </w:r>
      <w:r>
        <w:rPr>
          <w:b/>
          <w:sz w:val="18"/>
        </w:rPr>
        <w:t>form</w:t>
      </w:r>
      <w:r>
        <w:rPr>
          <w:b/>
          <w:spacing w:val="-5"/>
          <w:sz w:val="18"/>
        </w:rPr>
        <w:t xml:space="preserve"> </w:t>
      </w:r>
      <w:r>
        <w:rPr>
          <w:b/>
          <w:sz w:val="18"/>
        </w:rPr>
        <w:t>as</w:t>
      </w:r>
      <w:r>
        <w:rPr>
          <w:b/>
          <w:spacing w:val="-5"/>
          <w:sz w:val="18"/>
        </w:rPr>
        <w:t xml:space="preserve"> </w:t>
      </w:r>
      <w:r>
        <w:rPr>
          <w:b/>
          <w:sz w:val="18"/>
        </w:rPr>
        <w:t>of</w:t>
      </w:r>
      <w:r>
        <w:rPr>
          <w:b/>
          <w:spacing w:val="-4"/>
          <w:sz w:val="18"/>
        </w:rPr>
        <w:t xml:space="preserve"> </w:t>
      </w:r>
      <w:r>
        <w:rPr>
          <w:b/>
          <w:sz w:val="18"/>
        </w:rPr>
        <w:t>the</w:t>
      </w:r>
      <w:r>
        <w:rPr>
          <w:b/>
          <w:spacing w:val="-4"/>
          <w:sz w:val="18"/>
        </w:rPr>
        <w:t xml:space="preserve"> </w:t>
      </w:r>
      <w:r>
        <w:rPr>
          <w:b/>
          <w:sz w:val="18"/>
        </w:rPr>
        <w:t>month</w:t>
      </w:r>
      <w:r>
        <w:rPr>
          <w:b/>
          <w:spacing w:val="-6"/>
          <w:sz w:val="18"/>
        </w:rPr>
        <w:t xml:space="preserve"> </w:t>
      </w:r>
      <w:r>
        <w:rPr>
          <w:b/>
          <w:sz w:val="18"/>
        </w:rPr>
        <w:t>and</w:t>
      </w:r>
      <w:r>
        <w:rPr>
          <w:b/>
          <w:spacing w:val="-5"/>
          <w:sz w:val="18"/>
        </w:rPr>
        <w:t xml:space="preserve"> </w:t>
      </w:r>
      <w:r>
        <w:rPr>
          <w:b/>
          <w:sz w:val="18"/>
        </w:rPr>
        <w:t>year</w:t>
      </w:r>
      <w:r>
        <w:rPr>
          <w:b/>
          <w:spacing w:val="-4"/>
          <w:sz w:val="18"/>
        </w:rPr>
        <w:t xml:space="preserve"> </w:t>
      </w:r>
      <w:r>
        <w:rPr>
          <w:b/>
          <w:sz w:val="18"/>
        </w:rPr>
        <w:t>reflected</w:t>
      </w:r>
      <w:r>
        <w:rPr>
          <w:b/>
          <w:spacing w:val="-5"/>
          <w:sz w:val="18"/>
        </w:rPr>
        <w:t xml:space="preserve"> </w:t>
      </w:r>
      <w:r>
        <w:rPr>
          <w:b/>
          <w:sz w:val="18"/>
        </w:rPr>
        <w:t>in</w:t>
      </w:r>
      <w:r>
        <w:rPr>
          <w:b/>
          <w:spacing w:val="-5"/>
          <w:sz w:val="18"/>
        </w:rPr>
        <w:t xml:space="preserve"> </w:t>
      </w:r>
      <w:r>
        <w:rPr>
          <w:b/>
          <w:sz w:val="18"/>
        </w:rPr>
        <w:t>the</w:t>
      </w:r>
      <w:r>
        <w:rPr>
          <w:b/>
          <w:spacing w:val="-4"/>
          <w:sz w:val="18"/>
        </w:rPr>
        <w:t xml:space="preserve"> </w:t>
      </w:r>
      <w:r>
        <w:rPr>
          <w:b/>
          <w:sz w:val="18"/>
        </w:rPr>
        <w:t>bottom</w:t>
      </w:r>
      <w:r>
        <w:rPr>
          <w:b/>
          <w:spacing w:val="-5"/>
          <w:sz w:val="18"/>
        </w:rPr>
        <w:t xml:space="preserve"> </w:t>
      </w:r>
      <w:r>
        <w:rPr>
          <w:b/>
          <w:sz w:val="18"/>
        </w:rPr>
        <w:t>margin</w:t>
      </w:r>
      <w:r>
        <w:rPr>
          <w:b/>
          <w:spacing w:val="-3"/>
          <w:sz w:val="18"/>
        </w:rPr>
        <w:t xml:space="preserve"> </w:t>
      </w:r>
      <w:r>
        <w:rPr>
          <w:b/>
          <w:sz w:val="18"/>
        </w:rPr>
        <w:t>of this</w:t>
      </w:r>
      <w:r>
        <w:rPr>
          <w:b/>
          <w:spacing w:val="-2"/>
          <w:sz w:val="18"/>
        </w:rPr>
        <w:t xml:space="preserve"> </w:t>
      </w:r>
      <w:r>
        <w:rPr>
          <w:b/>
          <w:sz w:val="18"/>
        </w:rPr>
        <w:t>Affiliation</w:t>
      </w:r>
      <w:r>
        <w:rPr>
          <w:b/>
          <w:spacing w:val="-3"/>
          <w:sz w:val="18"/>
        </w:rPr>
        <w:t xml:space="preserve"> </w:t>
      </w:r>
      <w:r>
        <w:rPr>
          <w:b/>
          <w:sz w:val="18"/>
        </w:rPr>
        <w:t>Agreement.</w:t>
      </w:r>
      <w:r>
        <w:rPr>
          <w:b/>
          <w:spacing w:val="-2"/>
          <w:sz w:val="18"/>
        </w:rPr>
        <w:t xml:space="preserve"> </w:t>
      </w:r>
      <w:r>
        <w:rPr>
          <w:b/>
          <w:sz w:val="18"/>
        </w:rPr>
        <w:t>Once</w:t>
      </w:r>
      <w:r>
        <w:rPr>
          <w:b/>
          <w:spacing w:val="-2"/>
          <w:sz w:val="18"/>
        </w:rPr>
        <w:t xml:space="preserve"> </w:t>
      </w:r>
      <w:r>
        <w:rPr>
          <w:b/>
          <w:sz w:val="18"/>
        </w:rPr>
        <w:t>signed</w:t>
      </w:r>
      <w:r>
        <w:rPr>
          <w:b/>
          <w:spacing w:val="-3"/>
          <w:sz w:val="18"/>
        </w:rPr>
        <w:t xml:space="preserve"> </w:t>
      </w:r>
      <w:r>
        <w:rPr>
          <w:b/>
          <w:sz w:val="18"/>
        </w:rPr>
        <w:t>by</w:t>
      </w:r>
      <w:r>
        <w:rPr>
          <w:b/>
          <w:spacing w:val="-1"/>
          <w:sz w:val="18"/>
        </w:rPr>
        <w:t xml:space="preserve"> </w:t>
      </w:r>
      <w:r>
        <w:rPr>
          <w:b/>
          <w:sz w:val="18"/>
        </w:rPr>
        <w:t>all</w:t>
      </w:r>
      <w:r>
        <w:rPr>
          <w:b/>
          <w:spacing w:val="-3"/>
          <w:sz w:val="18"/>
        </w:rPr>
        <w:t xml:space="preserve"> </w:t>
      </w:r>
      <w:r>
        <w:rPr>
          <w:b/>
          <w:sz w:val="18"/>
        </w:rPr>
        <w:t>other</w:t>
      </w:r>
      <w:r>
        <w:rPr>
          <w:b/>
          <w:spacing w:val="-2"/>
          <w:sz w:val="18"/>
        </w:rPr>
        <w:t xml:space="preserve"> </w:t>
      </w:r>
      <w:r>
        <w:rPr>
          <w:b/>
          <w:sz w:val="18"/>
        </w:rPr>
        <w:t>parties</w:t>
      </w:r>
      <w:r>
        <w:rPr>
          <w:b/>
          <w:spacing w:val="-2"/>
          <w:sz w:val="18"/>
        </w:rPr>
        <w:t xml:space="preserve"> </w:t>
      </w:r>
      <w:r>
        <w:rPr>
          <w:b/>
          <w:sz w:val="18"/>
        </w:rPr>
        <w:t>to</w:t>
      </w:r>
      <w:r>
        <w:rPr>
          <w:b/>
          <w:spacing w:val="-3"/>
          <w:sz w:val="18"/>
        </w:rPr>
        <w:t xml:space="preserve"> </w:t>
      </w:r>
      <w:r>
        <w:rPr>
          <w:b/>
          <w:sz w:val="18"/>
        </w:rPr>
        <w:t>this Agreement,</w:t>
      </w:r>
      <w:r>
        <w:rPr>
          <w:b/>
          <w:spacing w:val="-3"/>
          <w:sz w:val="18"/>
        </w:rPr>
        <w:t xml:space="preserve"> </w:t>
      </w:r>
      <w:r>
        <w:rPr>
          <w:b/>
          <w:sz w:val="18"/>
        </w:rPr>
        <w:t>and</w:t>
      </w:r>
      <w:r>
        <w:rPr>
          <w:b/>
          <w:spacing w:val="-3"/>
          <w:sz w:val="18"/>
        </w:rPr>
        <w:t xml:space="preserve"> </w:t>
      </w:r>
      <w:r>
        <w:rPr>
          <w:b/>
          <w:sz w:val="18"/>
        </w:rPr>
        <w:t>provided no more recent form agreement has been approved by BSA as of the date those signatures are applied, Mr. Mosby’s pre-printed electronic signature on this Agreement will be recognized as valid and binding on BSA as of the same date with respect to the Indemnification and Insurance provisions set forth in §§ I.A and I.B of this Agreement.</w:t>
      </w:r>
    </w:p>
    <w:p w14:paraId="298E9C71" w14:textId="77777777" w:rsidR="00C76F37" w:rsidRDefault="00C76F37">
      <w:pPr>
        <w:pStyle w:val="BodyText"/>
        <w:ind w:left="0" w:firstLine="0"/>
        <w:rPr>
          <w:b/>
          <w:sz w:val="18"/>
        </w:rPr>
      </w:pPr>
    </w:p>
    <w:p w14:paraId="298E9C72" w14:textId="77777777" w:rsidR="00C76F37" w:rsidRDefault="00C76F37">
      <w:pPr>
        <w:pStyle w:val="BodyText"/>
        <w:ind w:left="0" w:firstLine="0"/>
        <w:rPr>
          <w:b/>
          <w:sz w:val="18"/>
        </w:rPr>
      </w:pPr>
    </w:p>
    <w:p w14:paraId="298E9C73" w14:textId="77777777" w:rsidR="00C76F37" w:rsidRDefault="00C76F37">
      <w:pPr>
        <w:pStyle w:val="BodyText"/>
        <w:spacing w:before="36"/>
        <w:ind w:left="0" w:firstLine="0"/>
        <w:rPr>
          <w:b/>
          <w:sz w:val="18"/>
        </w:rPr>
      </w:pPr>
    </w:p>
    <w:p w14:paraId="298E9C74" w14:textId="77777777" w:rsidR="00C76F37" w:rsidRDefault="00EE6664">
      <w:pPr>
        <w:ind w:right="464"/>
        <w:jc w:val="center"/>
        <w:rPr>
          <w:b/>
          <w:sz w:val="24"/>
        </w:rPr>
      </w:pPr>
      <w:r>
        <w:rPr>
          <w:b/>
          <w:color w:val="003399"/>
          <w:spacing w:val="-2"/>
          <w:sz w:val="24"/>
        </w:rPr>
        <w:t>RESOURCES</w:t>
      </w:r>
    </w:p>
    <w:p w14:paraId="298E9C75" w14:textId="77777777" w:rsidR="00C76F37" w:rsidRDefault="00C76F37">
      <w:pPr>
        <w:pStyle w:val="BodyText"/>
        <w:spacing w:before="64"/>
        <w:ind w:left="0" w:firstLine="0"/>
        <w:rPr>
          <w:b/>
          <w:sz w:val="24"/>
        </w:rPr>
      </w:pPr>
    </w:p>
    <w:p w14:paraId="298E9C76" w14:textId="77777777" w:rsidR="00C76F37" w:rsidRDefault="00EE6664">
      <w:pPr>
        <w:pStyle w:val="ListParagraph"/>
        <w:numPr>
          <w:ilvl w:val="0"/>
          <w:numId w:val="1"/>
        </w:numPr>
        <w:tabs>
          <w:tab w:val="left" w:pos="995"/>
        </w:tabs>
        <w:spacing w:before="0"/>
        <w:ind w:right="360"/>
        <w:rPr>
          <w:sz w:val="20"/>
        </w:rPr>
      </w:pPr>
      <w:r>
        <w:rPr>
          <w:color w:val="003399"/>
          <w:sz w:val="20"/>
        </w:rPr>
        <w:t>The</w:t>
      </w:r>
      <w:r>
        <w:rPr>
          <w:color w:val="003399"/>
          <w:spacing w:val="-8"/>
          <w:sz w:val="20"/>
        </w:rPr>
        <w:t xml:space="preserve"> </w:t>
      </w:r>
      <w:r>
        <w:rPr>
          <w:color w:val="003399"/>
          <w:sz w:val="20"/>
        </w:rPr>
        <w:t>Scouting</w:t>
      </w:r>
      <w:r>
        <w:rPr>
          <w:color w:val="003399"/>
          <w:spacing w:val="-7"/>
          <w:sz w:val="20"/>
        </w:rPr>
        <w:t xml:space="preserve"> </w:t>
      </w:r>
      <w:r>
        <w:rPr>
          <w:color w:val="003399"/>
          <w:sz w:val="20"/>
        </w:rPr>
        <w:t>program</w:t>
      </w:r>
      <w:r>
        <w:rPr>
          <w:color w:val="003399"/>
          <w:spacing w:val="-5"/>
          <w:sz w:val="20"/>
        </w:rPr>
        <w:t xml:space="preserve"> </w:t>
      </w:r>
      <w:r>
        <w:rPr>
          <w:color w:val="003399"/>
          <w:sz w:val="20"/>
        </w:rPr>
        <w:t>must</w:t>
      </w:r>
      <w:r>
        <w:rPr>
          <w:color w:val="003399"/>
          <w:spacing w:val="-6"/>
          <w:sz w:val="20"/>
        </w:rPr>
        <w:t xml:space="preserve"> </w:t>
      </w:r>
      <w:r>
        <w:rPr>
          <w:color w:val="003399"/>
          <w:sz w:val="20"/>
        </w:rPr>
        <w:t>be</w:t>
      </w:r>
      <w:r>
        <w:rPr>
          <w:color w:val="003399"/>
          <w:spacing w:val="-8"/>
          <w:sz w:val="20"/>
        </w:rPr>
        <w:t xml:space="preserve"> </w:t>
      </w:r>
      <w:r>
        <w:rPr>
          <w:color w:val="003399"/>
          <w:sz w:val="20"/>
        </w:rPr>
        <w:t>utilized</w:t>
      </w:r>
      <w:r>
        <w:rPr>
          <w:color w:val="003399"/>
          <w:spacing w:val="-4"/>
          <w:sz w:val="20"/>
        </w:rPr>
        <w:t xml:space="preserve"> </w:t>
      </w:r>
      <w:r>
        <w:rPr>
          <w:color w:val="003399"/>
          <w:sz w:val="20"/>
        </w:rPr>
        <w:t>in</w:t>
      </w:r>
      <w:r>
        <w:rPr>
          <w:color w:val="003399"/>
          <w:spacing w:val="-6"/>
          <w:sz w:val="20"/>
        </w:rPr>
        <w:t xml:space="preserve"> </w:t>
      </w:r>
      <w:r>
        <w:rPr>
          <w:color w:val="003399"/>
          <w:sz w:val="20"/>
        </w:rPr>
        <w:t>a</w:t>
      </w:r>
      <w:r>
        <w:rPr>
          <w:color w:val="003399"/>
          <w:spacing w:val="-6"/>
          <w:sz w:val="20"/>
        </w:rPr>
        <w:t xml:space="preserve"> </w:t>
      </w:r>
      <w:r>
        <w:rPr>
          <w:color w:val="003399"/>
          <w:sz w:val="20"/>
        </w:rPr>
        <w:t>manner</w:t>
      </w:r>
      <w:r>
        <w:rPr>
          <w:color w:val="003399"/>
          <w:spacing w:val="-7"/>
          <w:sz w:val="20"/>
        </w:rPr>
        <w:t xml:space="preserve"> </w:t>
      </w:r>
      <w:r>
        <w:rPr>
          <w:color w:val="003399"/>
          <w:sz w:val="20"/>
        </w:rPr>
        <w:t>consistent</w:t>
      </w:r>
      <w:r>
        <w:rPr>
          <w:color w:val="003399"/>
          <w:spacing w:val="-6"/>
          <w:sz w:val="20"/>
        </w:rPr>
        <w:t xml:space="preserve"> </w:t>
      </w:r>
      <w:r>
        <w:rPr>
          <w:color w:val="003399"/>
          <w:sz w:val="20"/>
        </w:rPr>
        <w:t>with</w:t>
      </w:r>
      <w:r>
        <w:rPr>
          <w:color w:val="003399"/>
          <w:spacing w:val="-3"/>
          <w:sz w:val="20"/>
        </w:rPr>
        <w:t xml:space="preserve"> </w:t>
      </w:r>
      <w:r>
        <w:rPr>
          <w:color w:val="003399"/>
          <w:sz w:val="20"/>
        </w:rPr>
        <w:t>the</w:t>
      </w:r>
      <w:r>
        <w:rPr>
          <w:color w:val="003399"/>
          <w:spacing w:val="-5"/>
          <w:sz w:val="20"/>
        </w:rPr>
        <w:t xml:space="preserve"> </w:t>
      </w:r>
      <w:r>
        <w:rPr>
          <w:color w:val="003399"/>
          <w:sz w:val="20"/>
        </w:rPr>
        <w:t>Bylaws,</w:t>
      </w:r>
      <w:r>
        <w:rPr>
          <w:color w:val="003399"/>
          <w:spacing w:val="-6"/>
          <w:sz w:val="20"/>
        </w:rPr>
        <w:t xml:space="preserve"> </w:t>
      </w:r>
      <w:r>
        <w:rPr>
          <w:color w:val="003399"/>
          <w:sz w:val="20"/>
        </w:rPr>
        <w:t>Rules</w:t>
      </w:r>
      <w:r>
        <w:rPr>
          <w:color w:val="003399"/>
          <w:spacing w:val="-3"/>
          <w:sz w:val="20"/>
        </w:rPr>
        <w:t xml:space="preserve"> </w:t>
      </w:r>
      <w:r>
        <w:rPr>
          <w:color w:val="003399"/>
          <w:sz w:val="20"/>
        </w:rPr>
        <w:t>and</w:t>
      </w:r>
      <w:r>
        <w:rPr>
          <w:color w:val="003399"/>
          <w:spacing w:val="-8"/>
          <w:sz w:val="20"/>
        </w:rPr>
        <w:t xml:space="preserve"> </w:t>
      </w:r>
      <w:r>
        <w:rPr>
          <w:color w:val="003399"/>
          <w:sz w:val="20"/>
        </w:rPr>
        <w:t>Regulations,</w:t>
      </w:r>
      <w:r>
        <w:rPr>
          <w:color w:val="003399"/>
          <w:spacing w:val="-4"/>
          <w:sz w:val="20"/>
        </w:rPr>
        <w:t xml:space="preserve"> </w:t>
      </w:r>
      <w:r>
        <w:rPr>
          <w:color w:val="003399"/>
          <w:sz w:val="20"/>
        </w:rPr>
        <w:t>guidelines,</w:t>
      </w:r>
      <w:r>
        <w:rPr>
          <w:color w:val="003399"/>
          <w:spacing w:val="-4"/>
          <w:sz w:val="20"/>
        </w:rPr>
        <w:t xml:space="preserve"> </w:t>
      </w:r>
      <w:r>
        <w:rPr>
          <w:color w:val="003399"/>
          <w:sz w:val="20"/>
        </w:rPr>
        <w:t>policies, and</w:t>
      </w:r>
      <w:r>
        <w:rPr>
          <w:color w:val="003399"/>
          <w:spacing w:val="-12"/>
          <w:sz w:val="20"/>
        </w:rPr>
        <w:t xml:space="preserve"> </w:t>
      </w:r>
      <w:r>
        <w:rPr>
          <w:color w:val="003399"/>
          <w:sz w:val="20"/>
        </w:rPr>
        <w:t>other</w:t>
      </w:r>
      <w:r>
        <w:rPr>
          <w:color w:val="003399"/>
          <w:spacing w:val="-12"/>
          <w:sz w:val="20"/>
        </w:rPr>
        <w:t xml:space="preserve"> </w:t>
      </w:r>
      <w:r>
        <w:rPr>
          <w:color w:val="003399"/>
          <w:sz w:val="20"/>
        </w:rPr>
        <w:t>publications</w:t>
      </w:r>
      <w:r>
        <w:rPr>
          <w:color w:val="003399"/>
          <w:spacing w:val="-11"/>
          <w:sz w:val="20"/>
        </w:rPr>
        <w:t xml:space="preserve"> </w:t>
      </w:r>
      <w:r>
        <w:rPr>
          <w:color w:val="003399"/>
          <w:sz w:val="20"/>
        </w:rPr>
        <w:t>available</w:t>
      </w:r>
      <w:r>
        <w:rPr>
          <w:color w:val="003399"/>
          <w:spacing w:val="-11"/>
          <w:sz w:val="20"/>
        </w:rPr>
        <w:t xml:space="preserve"> </w:t>
      </w:r>
      <w:r>
        <w:rPr>
          <w:color w:val="003399"/>
          <w:sz w:val="20"/>
        </w:rPr>
        <w:t>on</w:t>
      </w:r>
      <w:r>
        <w:rPr>
          <w:color w:val="003399"/>
          <w:spacing w:val="-12"/>
          <w:sz w:val="20"/>
        </w:rPr>
        <w:t xml:space="preserve"> </w:t>
      </w:r>
      <w:r>
        <w:rPr>
          <w:color w:val="003399"/>
          <w:sz w:val="20"/>
        </w:rPr>
        <w:t>the</w:t>
      </w:r>
      <w:r>
        <w:rPr>
          <w:color w:val="003399"/>
          <w:spacing w:val="-11"/>
          <w:sz w:val="20"/>
        </w:rPr>
        <w:t xml:space="preserve"> </w:t>
      </w:r>
      <w:r>
        <w:rPr>
          <w:color w:val="003399"/>
          <w:sz w:val="20"/>
        </w:rPr>
        <w:t>BSA</w:t>
      </w:r>
      <w:r>
        <w:rPr>
          <w:color w:val="003399"/>
          <w:spacing w:val="-11"/>
          <w:sz w:val="20"/>
        </w:rPr>
        <w:t xml:space="preserve"> </w:t>
      </w:r>
      <w:r>
        <w:rPr>
          <w:color w:val="003399"/>
          <w:sz w:val="20"/>
        </w:rPr>
        <w:t>national</w:t>
      </w:r>
      <w:r>
        <w:rPr>
          <w:color w:val="003399"/>
          <w:spacing w:val="-12"/>
          <w:sz w:val="20"/>
        </w:rPr>
        <w:t xml:space="preserve"> </w:t>
      </w:r>
      <w:r>
        <w:rPr>
          <w:color w:val="003399"/>
          <w:sz w:val="20"/>
        </w:rPr>
        <w:t>website</w:t>
      </w:r>
      <w:r>
        <w:rPr>
          <w:color w:val="003399"/>
          <w:spacing w:val="-11"/>
          <w:sz w:val="20"/>
        </w:rPr>
        <w:t xml:space="preserve"> </w:t>
      </w:r>
      <w:r>
        <w:rPr>
          <w:color w:val="003399"/>
          <w:sz w:val="20"/>
        </w:rPr>
        <w:t>located</w:t>
      </w:r>
      <w:r>
        <w:rPr>
          <w:color w:val="003399"/>
          <w:spacing w:val="-11"/>
          <w:sz w:val="20"/>
        </w:rPr>
        <w:t xml:space="preserve"> </w:t>
      </w:r>
      <w:r>
        <w:rPr>
          <w:color w:val="003399"/>
          <w:sz w:val="20"/>
        </w:rPr>
        <w:t>at</w:t>
      </w:r>
      <w:r>
        <w:rPr>
          <w:color w:val="003399"/>
          <w:spacing w:val="-12"/>
          <w:sz w:val="20"/>
        </w:rPr>
        <w:t xml:space="preserve"> </w:t>
      </w:r>
      <w:hyperlink r:id="rId10">
        <w:r>
          <w:rPr>
            <w:color w:val="003399"/>
            <w:sz w:val="20"/>
            <w:u w:val="single" w:color="003399"/>
          </w:rPr>
          <w:t>www.scouting.org/about/membership-standards/</w:t>
        </w:r>
        <w:r>
          <w:rPr>
            <w:color w:val="003399"/>
            <w:sz w:val="20"/>
          </w:rPr>
          <w:t>.</w:t>
        </w:r>
      </w:hyperlink>
    </w:p>
    <w:p w14:paraId="298E9C77" w14:textId="77777777" w:rsidR="00C76F37" w:rsidRDefault="00EE6664">
      <w:pPr>
        <w:pStyle w:val="ListParagraph"/>
        <w:numPr>
          <w:ilvl w:val="1"/>
          <w:numId w:val="1"/>
        </w:numPr>
        <w:tabs>
          <w:tab w:val="left" w:pos="1355"/>
        </w:tabs>
        <w:spacing w:before="35"/>
        <w:rPr>
          <w:sz w:val="20"/>
        </w:rPr>
      </w:pPr>
      <w:r>
        <w:rPr>
          <w:color w:val="003399"/>
          <w:sz w:val="20"/>
        </w:rPr>
        <w:t>The</w:t>
      </w:r>
      <w:r>
        <w:rPr>
          <w:color w:val="003399"/>
          <w:spacing w:val="-12"/>
          <w:sz w:val="20"/>
        </w:rPr>
        <w:t xml:space="preserve"> </w:t>
      </w:r>
      <w:r>
        <w:rPr>
          <w:color w:val="003399"/>
          <w:sz w:val="20"/>
        </w:rPr>
        <w:t>Charter</w:t>
      </w:r>
      <w:r>
        <w:rPr>
          <w:color w:val="003399"/>
          <w:spacing w:val="-10"/>
          <w:sz w:val="20"/>
        </w:rPr>
        <w:t xml:space="preserve"> </w:t>
      </w:r>
      <w:r>
        <w:rPr>
          <w:color w:val="003399"/>
          <w:sz w:val="20"/>
        </w:rPr>
        <w:t>and</w:t>
      </w:r>
      <w:r>
        <w:rPr>
          <w:color w:val="003399"/>
          <w:spacing w:val="-7"/>
          <w:sz w:val="20"/>
        </w:rPr>
        <w:t xml:space="preserve"> </w:t>
      </w:r>
      <w:r>
        <w:rPr>
          <w:color w:val="003399"/>
          <w:sz w:val="20"/>
        </w:rPr>
        <w:t>Bylaws</w:t>
      </w:r>
      <w:r>
        <w:rPr>
          <w:color w:val="003399"/>
          <w:spacing w:val="-9"/>
          <w:sz w:val="20"/>
        </w:rPr>
        <w:t xml:space="preserve"> </w:t>
      </w:r>
      <w:r>
        <w:rPr>
          <w:color w:val="003399"/>
          <w:sz w:val="20"/>
        </w:rPr>
        <w:t>of</w:t>
      </w:r>
      <w:r>
        <w:rPr>
          <w:color w:val="003399"/>
          <w:spacing w:val="-11"/>
          <w:sz w:val="20"/>
        </w:rPr>
        <w:t xml:space="preserve"> </w:t>
      </w:r>
      <w:r>
        <w:rPr>
          <w:color w:val="003399"/>
          <w:sz w:val="20"/>
        </w:rPr>
        <w:t>the</w:t>
      </w:r>
      <w:r>
        <w:rPr>
          <w:color w:val="003399"/>
          <w:spacing w:val="-6"/>
          <w:sz w:val="20"/>
        </w:rPr>
        <w:t xml:space="preserve"> </w:t>
      </w:r>
      <w:r>
        <w:rPr>
          <w:color w:val="003399"/>
          <w:sz w:val="20"/>
        </w:rPr>
        <w:t>Boy</w:t>
      </w:r>
      <w:r>
        <w:rPr>
          <w:color w:val="003399"/>
          <w:spacing w:val="-6"/>
          <w:sz w:val="20"/>
        </w:rPr>
        <w:t xml:space="preserve"> </w:t>
      </w:r>
      <w:r>
        <w:rPr>
          <w:color w:val="003399"/>
          <w:sz w:val="20"/>
        </w:rPr>
        <w:t>Scouts</w:t>
      </w:r>
      <w:r>
        <w:rPr>
          <w:color w:val="003399"/>
          <w:spacing w:val="-8"/>
          <w:sz w:val="20"/>
        </w:rPr>
        <w:t xml:space="preserve"> </w:t>
      </w:r>
      <w:r>
        <w:rPr>
          <w:color w:val="003399"/>
          <w:sz w:val="20"/>
        </w:rPr>
        <w:t>of</w:t>
      </w:r>
      <w:r>
        <w:rPr>
          <w:color w:val="003399"/>
          <w:spacing w:val="-12"/>
          <w:sz w:val="20"/>
        </w:rPr>
        <w:t xml:space="preserve"> </w:t>
      </w:r>
      <w:r>
        <w:rPr>
          <w:color w:val="003399"/>
          <w:spacing w:val="-2"/>
          <w:sz w:val="20"/>
        </w:rPr>
        <w:t>America</w:t>
      </w:r>
    </w:p>
    <w:p w14:paraId="298E9C78" w14:textId="77777777" w:rsidR="00C76F37" w:rsidRDefault="00EE6664">
      <w:pPr>
        <w:pStyle w:val="ListParagraph"/>
        <w:numPr>
          <w:ilvl w:val="1"/>
          <w:numId w:val="1"/>
        </w:numPr>
        <w:tabs>
          <w:tab w:val="left" w:pos="1355"/>
        </w:tabs>
        <w:spacing w:before="39"/>
        <w:rPr>
          <w:sz w:val="20"/>
        </w:rPr>
      </w:pPr>
      <w:r>
        <w:rPr>
          <w:color w:val="003399"/>
          <w:sz w:val="20"/>
        </w:rPr>
        <w:t>The</w:t>
      </w:r>
      <w:r>
        <w:rPr>
          <w:color w:val="003399"/>
          <w:spacing w:val="-12"/>
          <w:sz w:val="20"/>
        </w:rPr>
        <w:t xml:space="preserve"> </w:t>
      </w:r>
      <w:r>
        <w:rPr>
          <w:color w:val="003399"/>
          <w:sz w:val="20"/>
        </w:rPr>
        <w:t>Mission</w:t>
      </w:r>
      <w:r>
        <w:rPr>
          <w:color w:val="003399"/>
          <w:spacing w:val="-11"/>
          <w:sz w:val="20"/>
        </w:rPr>
        <w:t xml:space="preserve"> </w:t>
      </w:r>
      <w:r>
        <w:rPr>
          <w:color w:val="003399"/>
          <w:sz w:val="20"/>
        </w:rPr>
        <w:t>of</w:t>
      </w:r>
      <w:r>
        <w:rPr>
          <w:color w:val="003399"/>
          <w:spacing w:val="-11"/>
          <w:sz w:val="20"/>
        </w:rPr>
        <w:t xml:space="preserve"> </w:t>
      </w:r>
      <w:r>
        <w:rPr>
          <w:color w:val="003399"/>
          <w:sz w:val="20"/>
        </w:rPr>
        <w:t>the</w:t>
      </w:r>
      <w:r>
        <w:rPr>
          <w:color w:val="003399"/>
          <w:spacing w:val="-12"/>
          <w:sz w:val="20"/>
        </w:rPr>
        <w:t xml:space="preserve"> </w:t>
      </w:r>
      <w:r>
        <w:rPr>
          <w:color w:val="003399"/>
          <w:sz w:val="20"/>
        </w:rPr>
        <w:t>Boy</w:t>
      </w:r>
      <w:r>
        <w:rPr>
          <w:color w:val="003399"/>
          <w:spacing w:val="-10"/>
          <w:sz w:val="20"/>
        </w:rPr>
        <w:t xml:space="preserve"> </w:t>
      </w:r>
      <w:r>
        <w:rPr>
          <w:color w:val="003399"/>
          <w:sz w:val="20"/>
        </w:rPr>
        <w:t>Scouts</w:t>
      </w:r>
      <w:r>
        <w:rPr>
          <w:color w:val="003399"/>
          <w:spacing w:val="-8"/>
          <w:sz w:val="20"/>
        </w:rPr>
        <w:t xml:space="preserve"> </w:t>
      </w:r>
      <w:r>
        <w:rPr>
          <w:color w:val="003399"/>
          <w:sz w:val="20"/>
        </w:rPr>
        <w:t>of</w:t>
      </w:r>
      <w:r>
        <w:rPr>
          <w:color w:val="003399"/>
          <w:spacing w:val="-11"/>
          <w:sz w:val="20"/>
        </w:rPr>
        <w:t xml:space="preserve"> </w:t>
      </w:r>
      <w:r>
        <w:rPr>
          <w:color w:val="003399"/>
          <w:spacing w:val="-2"/>
          <w:sz w:val="20"/>
        </w:rPr>
        <w:t>America</w:t>
      </w:r>
    </w:p>
    <w:p w14:paraId="298E9C79" w14:textId="77777777" w:rsidR="00C76F37" w:rsidRDefault="00EE6664">
      <w:pPr>
        <w:pStyle w:val="ListParagraph"/>
        <w:numPr>
          <w:ilvl w:val="1"/>
          <w:numId w:val="1"/>
        </w:numPr>
        <w:tabs>
          <w:tab w:val="left" w:pos="1355"/>
        </w:tabs>
        <w:spacing w:before="37"/>
        <w:rPr>
          <w:sz w:val="20"/>
        </w:rPr>
      </w:pPr>
      <w:r>
        <w:rPr>
          <w:color w:val="003399"/>
          <w:spacing w:val="-2"/>
          <w:sz w:val="20"/>
        </w:rPr>
        <w:t>The</w:t>
      </w:r>
      <w:r>
        <w:rPr>
          <w:color w:val="003399"/>
          <w:spacing w:val="-5"/>
          <w:sz w:val="20"/>
        </w:rPr>
        <w:t xml:space="preserve"> </w:t>
      </w:r>
      <w:r>
        <w:rPr>
          <w:color w:val="003399"/>
          <w:spacing w:val="-2"/>
          <w:sz w:val="20"/>
        </w:rPr>
        <w:t>Rules</w:t>
      </w:r>
      <w:r>
        <w:rPr>
          <w:color w:val="003399"/>
          <w:spacing w:val="-3"/>
          <w:sz w:val="20"/>
        </w:rPr>
        <w:t xml:space="preserve"> </w:t>
      </w:r>
      <w:r>
        <w:rPr>
          <w:color w:val="003399"/>
          <w:spacing w:val="-2"/>
          <w:sz w:val="20"/>
        </w:rPr>
        <w:t>and Regulations</w:t>
      </w:r>
      <w:r>
        <w:rPr>
          <w:color w:val="003399"/>
          <w:spacing w:val="-3"/>
          <w:sz w:val="20"/>
        </w:rPr>
        <w:t xml:space="preserve"> </w:t>
      </w:r>
      <w:r>
        <w:rPr>
          <w:color w:val="003399"/>
          <w:spacing w:val="-2"/>
          <w:sz w:val="20"/>
        </w:rPr>
        <w:t>of</w:t>
      </w:r>
      <w:r>
        <w:rPr>
          <w:color w:val="003399"/>
          <w:spacing w:val="-4"/>
          <w:sz w:val="20"/>
        </w:rPr>
        <w:t xml:space="preserve"> </w:t>
      </w:r>
      <w:r>
        <w:rPr>
          <w:color w:val="003399"/>
          <w:spacing w:val="-2"/>
          <w:sz w:val="20"/>
        </w:rPr>
        <w:t>the</w:t>
      </w:r>
      <w:r>
        <w:rPr>
          <w:color w:val="003399"/>
          <w:spacing w:val="-5"/>
          <w:sz w:val="20"/>
        </w:rPr>
        <w:t xml:space="preserve"> </w:t>
      </w:r>
      <w:r>
        <w:rPr>
          <w:color w:val="003399"/>
          <w:spacing w:val="-2"/>
          <w:sz w:val="20"/>
        </w:rPr>
        <w:t>Boy</w:t>
      </w:r>
      <w:r>
        <w:rPr>
          <w:color w:val="003399"/>
          <w:spacing w:val="-3"/>
          <w:sz w:val="20"/>
        </w:rPr>
        <w:t xml:space="preserve"> </w:t>
      </w:r>
      <w:r>
        <w:rPr>
          <w:color w:val="003399"/>
          <w:spacing w:val="-2"/>
          <w:sz w:val="20"/>
        </w:rPr>
        <w:t>Scouts of</w:t>
      </w:r>
      <w:r>
        <w:rPr>
          <w:color w:val="003399"/>
          <w:spacing w:val="-5"/>
          <w:sz w:val="20"/>
        </w:rPr>
        <w:t xml:space="preserve"> </w:t>
      </w:r>
      <w:r>
        <w:rPr>
          <w:color w:val="003399"/>
          <w:spacing w:val="-2"/>
          <w:sz w:val="20"/>
        </w:rPr>
        <w:t>America</w:t>
      </w:r>
    </w:p>
    <w:p w14:paraId="298E9C7A" w14:textId="77777777" w:rsidR="00C76F37" w:rsidRDefault="00EE6664">
      <w:pPr>
        <w:pStyle w:val="ListParagraph"/>
        <w:numPr>
          <w:ilvl w:val="1"/>
          <w:numId w:val="1"/>
        </w:numPr>
        <w:tabs>
          <w:tab w:val="left" w:pos="1355"/>
        </w:tabs>
        <w:spacing w:before="36"/>
        <w:rPr>
          <w:sz w:val="20"/>
        </w:rPr>
      </w:pPr>
      <w:r>
        <w:rPr>
          <w:color w:val="003399"/>
          <w:sz w:val="20"/>
        </w:rPr>
        <w:t>The</w:t>
      </w:r>
      <w:r>
        <w:rPr>
          <w:color w:val="003399"/>
          <w:spacing w:val="-11"/>
          <w:sz w:val="20"/>
        </w:rPr>
        <w:t xml:space="preserve"> </w:t>
      </w:r>
      <w:r>
        <w:rPr>
          <w:color w:val="003399"/>
          <w:sz w:val="20"/>
        </w:rPr>
        <w:t>Scout</w:t>
      </w:r>
      <w:r>
        <w:rPr>
          <w:color w:val="003399"/>
          <w:spacing w:val="-7"/>
          <w:sz w:val="20"/>
        </w:rPr>
        <w:t xml:space="preserve"> </w:t>
      </w:r>
      <w:r>
        <w:rPr>
          <w:color w:val="003399"/>
          <w:sz w:val="20"/>
        </w:rPr>
        <w:t>Oath</w:t>
      </w:r>
      <w:r>
        <w:rPr>
          <w:color w:val="003399"/>
          <w:spacing w:val="-4"/>
          <w:sz w:val="20"/>
        </w:rPr>
        <w:t xml:space="preserve"> </w:t>
      </w:r>
      <w:r>
        <w:rPr>
          <w:color w:val="003399"/>
          <w:sz w:val="20"/>
        </w:rPr>
        <w:t>and</w:t>
      </w:r>
      <w:r>
        <w:rPr>
          <w:color w:val="003399"/>
          <w:spacing w:val="-6"/>
          <w:sz w:val="20"/>
        </w:rPr>
        <w:t xml:space="preserve"> </w:t>
      </w:r>
      <w:r>
        <w:rPr>
          <w:color w:val="003399"/>
          <w:sz w:val="20"/>
        </w:rPr>
        <w:t>the</w:t>
      </w:r>
      <w:r>
        <w:rPr>
          <w:color w:val="003399"/>
          <w:spacing w:val="-8"/>
          <w:sz w:val="20"/>
        </w:rPr>
        <w:t xml:space="preserve"> </w:t>
      </w:r>
      <w:r>
        <w:rPr>
          <w:color w:val="003399"/>
          <w:sz w:val="20"/>
        </w:rPr>
        <w:t>Scout</w:t>
      </w:r>
      <w:r>
        <w:rPr>
          <w:color w:val="003399"/>
          <w:spacing w:val="-9"/>
          <w:sz w:val="20"/>
        </w:rPr>
        <w:t xml:space="preserve"> </w:t>
      </w:r>
      <w:r>
        <w:rPr>
          <w:color w:val="003399"/>
          <w:sz w:val="20"/>
        </w:rPr>
        <w:t>Law,</w:t>
      </w:r>
      <w:r>
        <w:rPr>
          <w:color w:val="003399"/>
          <w:spacing w:val="-6"/>
          <w:sz w:val="20"/>
        </w:rPr>
        <w:t xml:space="preserve"> </w:t>
      </w:r>
      <w:r>
        <w:rPr>
          <w:color w:val="003399"/>
          <w:sz w:val="20"/>
        </w:rPr>
        <w:t>including</w:t>
      </w:r>
      <w:r>
        <w:rPr>
          <w:color w:val="003399"/>
          <w:spacing w:val="-8"/>
          <w:sz w:val="20"/>
        </w:rPr>
        <w:t xml:space="preserve"> </w:t>
      </w:r>
      <w:r>
        <w:rPr>
          <w:color w:val="003399"/>
          <w:sz w:val="20"/>
        </w:rPr>
        <w:t>Duty</w:t>
      </w:r>
      <w:r>
        <w:rPr>
          <w:color w:val="003399"/>
          <w:spacing w:val="-4"/>
          <w:sz w:val="20"/>
        </w:rPr>
        <w:t xml:space="preserve"> </w:t>
      </w:r>
      <w:r>
        <w:rPr>
          <w:color w:val="003399"/>
          <w:sz w:val="20"/>
        </w:rPr>
        <w:t>to</w:t>
      </w:r>
      <w:r>
        <w:rPr>
          <w:color w:val="003399"/>
          <w:spacing w:val="-4"/>
          <w:sz w:val="20"/>
        </w:rPr>
        <w:t xml:space="preserve"> </w:t>
      </w:r>
      <w:r>
        <w:rPr>
          <w:color w:val="003399"/>
          <w:spacing w:val="-5"/>
          <w:sz w:val="20"/>
        </w:rPr>
        <w:t>God</w:t>
      </w:r>
    </w:p>
    <w:p w14:paraId="298E9C7B" w14:textId="77777777" w:rsidR="00C76F37" w:rsidRDefault="00EE6664">
      <w:pPr>
        <w:pStyle w:val="ListParagraph"/>
        <w:numPr>
          <w:ilvl w:val="1"/>
          <w:numId w:val="1"/>
        </w:numPr>
        <w:tabs>
          <w:tab w:val="left" w:pos="1355"/>
        </w:tabs>
        <w:spacing w:before="37"/>
        <w:rPr>
          <w:sz w:val="20"/>
        </w:rPr>
      </w:pPr>
      <w:r>
        <w:rPr>
          <w:color w:val="003399"/>
          <w:sz w:val="20"/>
        </w:rPr>
        <w:t>BSA</w:t>
      </w:r>
      <w:r>
        <w:rPr>
          <w:color w:val="003399"/>
          <w:spacing w:val="-12"/>
          <w:sz w:val="20"/>
        </w:rPr>
        <w:t xml:space="preserve"> </w:t>
      </w:r>
      <w:r>
        <w:rPr>
          <w:color w:val="003399"/>
          <w:sz w:val="20"/>
        </w:rPr>
        <w:t>youth</w:t>
      </w:r>
      <w:r>
        <w:rPr>
          <w:color w:val="003399"/>
          <w:spacing w:val="-11"/>
          <w:sz w:val="20"/>
        </w:rPr>
        <w:t xml:space="preserve"> </w:t>
      </w:r>
      <w:r>
        <w:rPr>
          <w:color w:val="003399"/>
          <w:sz w:val="20"/>
        </w:rPr>
        <w:t>protection</w:t>
      </w:r>
      <w:r>
        <w:rPr>
          <w:color w:val="003399"/>
          <w:spacing w:val="-10"/>
          <w:sz w:val="20"/>
        </w:rPr>
        <w:t xml:space="preserve"> </w:t>
      </w:r>
      <w:r>
        <w:rPr>
          <w:color w:val="003399"/>
          <w:sz w:val="20"/>
        </w:rPr>
        <w:t>policies</w:t>
      </w:r>
      <w:r>
        <w:rPr>
          <w:color w:val="003399"/>
          <w:spacing w:val="-10"/>
          <w:sz w:val="20"/>
        </w:rPr>
        <w:t xml:space="preserve"> </w:t>
      </w:r>
      <w:r>
        <w:rPr>
          <w:color w:val="003399"/>
          <w:sz w:val="20"/>
        </w:rPr>
        <w:t>and</w:t>
      </w:r>
      <w:r>
        <w:rPr>
          <w:color w:val="003399"/>
          <w:spacing w:val="-11"/>
          <w:sz w:val="20"/>
        </w:rPr>
        <w:t xml:space="preserve"> </w:t>
      </w:r>
      <w:r>
        <w:rPr>
          <w:color w:val="003399"/>
          <w:sz w:val="20"/>
        </w:rPr>
        <w:t>guidelines,</w:t>
      </w:r>
      <w:r>
        <w:rPr>
          <w:color w:val="003399"/>
          <w:spacing w:val="-9"/>
          <w:sz w:val="20"/>
        </w:rPr>
        <w:t xml:space="preserve"> </w:t>
      </w:r>
      <w:r>
        <w:rPr>
          <w:color w:val="003399"/>
          <w:sz w:val="20"/>
        </w:rPr>
        <w:t>including</w:t>
      </w:r>
      <w:r>
        <w:rPr>
          <w:color w:val="003399"/>
          <w:spacing w:val="-11"/>
          <w:sz w:val="20"/>
        </w:rPr>
        <w:t xml:space="preserve"> </w:t>
      </w:r>
      <w:r>
        <w:rPr>
          <w:color w:val="003399"/>
          <w:sz w:val="20"/>
        </w:rPr>
        <w:t>mandatory</w:t>
      </w:r>
      <w:r>
        <w:rPr>
          <w:color w:val="003399"/>
          <w:spacing w:val="-10"/>
          <w:sz w:val="20"/>
        </w:rPr>
        <w:t xml:space="preserve"> </w:t>
      </w:r>
      <w:r>
        <w:rPr>
          <w:color w:val="003399"/>
          <w:spacing w:val="-2"/>
          <w:sz w:val="20"/>
        </w:rPr>
        <w:t>reporting</w:t>
      </w:r>
    </w:p>
    <w:p w14:paraId="298E9C7C" w14:textId="77777777" w:rsidR="00C76F37" w:rsidRDefault="00EE6664">
      <w:pPr>
        <w:pStyle w:val="ListParagraph"/>
        <w:numPr>
          <w:ilvl w:val="1"/>
          <w:numId w:val="1"/>
        </w:numPr>
        <w:tabs>
          <w:tab w:val="left" w:pos="1355"/>
        </w:tabs>
        <w:spacing w:before="37"/>
        <w:rPr>
          <w:sz w:val="20"/>
        </w:rPr>
      </w:pPr>
      <w:r>
        <w:rPr>
          <w:color w:val="003399"/>
          <w:spacing w:val="-2"/>
          <w:sz w:val="20"/>
        </w:rPr>
        <w:t>Scouting</w:t>
      </w:r>
      <w:r>
        <w:rPr>
          <w:color w:val="003399"/>
          <w:spacing w:val="-5"/>
          <w:sz w:val="20"/>
        </w:rPr>
        <w:t xml:space="preserve"> </w:t>
      </w:r>
      <w:r>
        <w:rPr>
          <w:color w:val="003399"/>
          <w:spacing w:val="-2"/>
          <w:sz w:val="20"/>
        </w:rPr>
        <w:t>Safely section found at</w:t>
      </w:r>
      <w:r>
        <w:rPr>
          <w:color w:val="003399"/>
          <w:spacing w:val="-5"/>
          <w:sz w:val="20"/>
        </w:rPr>
        <w:t xml:space="preserve"> </w:t>
      </w:r>
      <w:hyperlink r:id="rId11">
        <w:r>
          <w:rPr>
            <w:color w:val="003399"/>
            <w:spacing w:val="-2"/>
            <w:sz w:val="20"/>
          </w:rPr>
          <w:t>https://www.scouting.</w:t>
        </w:r>
      </w:hyperlink>
      <w:r>
        <w:rPr>
          <w:color w:val="003399"/>
          <w:spacing w:val="-2"/>
          <w:sz w:val="20"/>
        </w:rPr>
        <w:t>org/heal</w:t>
      </w:r>
      <w:hyperlink r:id="rId12">
        <w:r>
          <w:rPr>
            <w:color w:val="003399"/>
            <w:spacing w:val="-2"/>
            <w:sz w:val="20"/>
          </w:rPr>
          <w:t>th-and-safety/</w:t>
        </w:r>
      </w:hyperlink>
    </w:p>
    <w:p w14:paraId="298E9C7D" w14:textId="77777777" w:rsidR="00C76F37" w:rsidRDefault="00EE6664">
      <w:pPr>
        <w:pStyle w:val="ListParagraph"/>
        <w:numPr>
          <w:ilvl w:val="1"/>
          <w:numId w:val="1"/>
        </w:numPr>
        <w:tabs>
          <w:tab w:val="left" w:pos="1355"/>
        </w:tabs>
        <w:spacing w:before="36"/>
        <w:rPr>
          <w:sz w:val="20"/>
        </w:rPr>
      </w:pPr>
      <w:r>
        <w:rPr>
          <w:color w:val="003399"/>
          <w:sz w:val="20"/>
        </w:rPr>
        <w:t>The</w:t>
      </w:r>
      <w:r>
        <w:rPr>
          <w:color w:val="003399"/>
          <w:spacing w:val="-12"/>
          <w:sz w:val="20"/>
        </w:rPr>
        <w:t xml:space="preserve"> </w:t>
      </w:r>
      <w:r>
        <w:rPr>
          <w:color w:val="003399"/>
          <w:sz w:val="20"/>
        </w:rPr>
        <w:t>Guide</w:t>
      </w:r>
      <w:r>
        <w:rPr>
          <w:color w:val="003399"/>
          <w:spacing w:val="-11"/>
          <w:sz w:val="20"/>
        </w:rPr>
        <w:t xml:space="preserve"> </w:t>
      </w:r>
      <w:r>
        <w:rPr>
          <w:color w:val="003399"/>
          <w:sz w:val="20"/>
        </w:rPr>
        <w:t>to</w:t>
      </w:r>
      <w:r>
        <w:rPr>
          <w:color w:val="003399"/>
          <w:spacing w:val="-9"/>
          <w:sz w:val="20"/>
        </w:rPr>
        <w:t xml:space="preserve"> </w:t>
      </w:r>
      <w:r>
        <w:rPr>
          <w:color w:val="003399"/>
          <w:sz w:val="20"/>
        </w:rPr>
        <w:t>Safe</w:t>
      </w:r>
      <w:r>
        <w:rPr>
          <w:color w:val="003399"/>
          <w:spacing w:val="-11"/>
          <w:sz w:val="20"/>
        </w:rPr>
        <w:t xml:space="preserve"> </w:t>
      </w:r>
      <w:r>
        <w:rPr>
          <w:color w:val="003399"/>
          <w:spacing w:val="-2"/>
          <w:sz w:val="20"/>
        </w:rPr>
        <w:t>Scouting</w:t>
      </w:r>
    </w:p>
    <w:p w14:paraId="298E9C7E" w14:textId="77777777" w:rsidR="00C76F37" w:rsidRDefault="00EE6664">
      <w:pPr>
        <w:pStyle w:val="ListParagraph"/>
        <w:numPr>
          <w:ilvl w:val="1"/>
          <w:numId w:val="1"/>
        </w:numPr>
        <w:tabs>
          <w:tab w:val="left" w:pos="1355"/>
        </w:tabs>
        <w:spacing w:before="39"/>
        <w:rPr>
          <w:sz w:val="20"/>
        </w:rPr>
      </w:pPr>
      <w:r>
        <w:rPr>
          <w:color w:val="003399"/>
          <w:spacing w:val="-2"/>
          <w:sz w:val="20"/>
        </w:rPr>
        <w:t>The</w:t>
      </w:r>
      <w:r>
        <w:rPr>
          <w:color w:val="003399"/>
          <w:spacing w:val="-5"/>
          <w:sz w:val="20"/>
        </w:rPr>
        <w:t xml:space="preserve"> </w:t>
      </w:r>
      <w:r>
        <w:rPr>
          <w:color w:val="003399"/>
          <w:spacing w:val="-2"/>
          <w:sz w:val="20"/>
        </w:rPr>
        <w:t>Sweet</w:t>
      </w:r>
      <w:r>
        <w:rPr>
          <w:color w:val="003399"/>
          <w:spacing w:val="-4"/>
          <w:sz w:val="20"/>
        </w:rPr>
        <w:t xml:space="preserve"> </w:t>
      </w:r>
      <w:r>
        <w:rPr>
          <w:color w:val="003399"/>
          <w:spacing w:val="-2"/>
          <w:sz w:val="20"/>
        </w:rPr>
        <w:t>Sixteen</w:t>
      </w:r>
      <w:r>
        <w:rPr>
          <w:color w:val="003399"/>
          <w:sz w:val="20"/>
        </w:rPr>
        <w:t xml:space="preserve"> </w:t>
      </w:r>
      <w:r>
        <w:rPr>
          <w:color w:val="003399"/>
          <w:spacing w:val="-2"/>
          <w:sz w:val="20"/>
        </w:rPr>
        <w:t>of</w:t>
      </w:r>
      <w:r>
        <w:rPr>
          <w:color w:val="003399"/>
          <w:spacing w:val="-5"/>
          <w:sz w:val="20"/>
        </w:rPr>
        <w:t xml:space="preserve"> </w:t>
      </w:r>
      <w:r>
        <w:rPr>
          <w:color w:val="003399"/>
          <w:spacing w:val="-2"/>
          <w:sz w:val="20"/>
        </w:rPr>
        <w:t>BSA</w:t>
      </w:r>
      <w:r>
        <w:rPr>
          <w:color w:val="003399"/>
          <w:spacing w:val="-3"/>
          <w:sz w:val="20"/>
        </w:rPr>
        <w:t xml:space="preserve"> </w:t>
      </w:r>
      <w:r>
        <w:rPr>
          <w:color w:val="003399"/>
          <w:spacing w:val="-2"/>
          <w:sz w:val="20"/>
        </w:rPr>
        <w:t>Safety</w:t>
      </w:r>
    </w:p>
    <w:p w14:paraId="298E9C7F" w14:textId="77777777" w:rsidR="00C76F37" w:rsidRDefault="00EE6664">
      <w:pPr>
        <w:pStyle w:val="ListParagraph"/>
        <w:numPr>
          <w:ilvl w:val="1"/>
          <w:numId w:val="1"/>
        </w:numPr>
        <w:tabs>
          <w:tab w:val="left" w:pos="1355"/>
        </w:tabs>
        <w:spacing w:before="37"/>
        <w:rPr>
          <w:sz w:val="20"/>
        </w:rPr>
      </w:pPr>
      <w:r>
        <w:rPr>
          <w:color w:val="003399"/>
          <w:sz w:val="20"/>
        </w:rPr>
        <w:t>Scouter</w:t>
      </w:r>
      <w:r>
        <w:rPr>
          <w:color w:val="003399"/>
          <w:spacing w:val="-10"/>
          <w:sz w:val="20"/>
        </w:rPr>
        <w:t xml:space="preserve"> </w:t>
      </w:r>
      <w:r>
        <w:rPr>
          <w:color w:val="003399"/>
          <w:sz w:val="20"/>
        </w:rPr>
        <w:t>Code</w:t>
      </w:r>
      <w:r>
        <w:rPr>
          <w:color w:val="003399"/>
          <w:spacing w:val="-10"/>
          <w:sz w:val="20"/>
        </w:rPr>
        <w:t xml:space="preserve"> </w:t>
      </w:r>
      <w:r>
        <w:rPr>
          <w:color w:val="003399"/>
          <w:sz w:val="20"/>
        </w:rPr>
        <w:t>of</w:t>
      </w:r>
      <w:r>
        <w:rPr>
          <w:color w:val="003399"/>
          <w:spacing w:val="-8"/>
          <w:sz w:val="20"/>
        </w:rPr>
        <w:t xml:space="preserve"> </w:t>
      </w:r>
      <w:r>
        <w:rPr>
          <w:color w:val="003399"/>
          <w:spacing w:val="-2"/>
          <w:sz w:val="20"/>
        </w:rPr>
        <w:t>Conduct</w:t>
      </w:r>
    </w:p>
    <w:p w14:paraId="298E9C80" w14:textId="77777777" w:rsidR="00C76F37" w:rsidRDefault="00EE6664">
      <w:pPr>
        <w:pStyle w:val="ListParagraph"/>
        <w:numPr>
          <w:ilvl w:val="1"/>
          <w:numId w:val="1"/>
        </w:numPr>
        <w:tabs>
          <w:tab w:val="left" w:pos="1355"/>
        </w:tabs>
        <w:spacing w:before="37"/>
        <w:rPr>
          <w:sz w:val="20"/>
        </w:rPr>
      </w:pPr>
      <w:proofErr w:type="gramStart"/>
      <w:r>
        <w:rPr>
          <w:color w:val="003399"/>
          <w:w w:val="90"/>
          <w:sz w:val="20"/>
        </w:rPr>
        <w:t>Incident</w:t>
      </w:r>
      <w:r>
        <w:rPr>
          <w:color w:val="003399"/>
          <w:spacing w:val="77"/>
          <w:sz w:val="20"/>
        </w:rPr>
        <w:t xml:space="preserve">  </w:t>
      </w:r>
      <w:r>
        <w:rPr>
          <w:color w:val="003399"/>
          <w:w w:val="90"/>
          <w:sz w:val="20"/>
        </w:rPr>
        <w:t>Reporting</w:t>
      </w:r>
      <w:proofErr w:type="gramEnd"/>
      <w:r>
        <w:rPr>
          <w:color w:val="003399"/>
          <w:spacing w:val="76"/>
          <w:sz w:val="20"/>
        </w:rPr>
        <w:t xml:space="preserve">  </w:t>
      </w:r>
      <w:hyperlink r:id="rId13">
        <w:r>
          <w:rPr>
            <w:color w:val="003399"/>
            <w:w w:val="90"/>
            <w:sz w:val="20"/>
          </w:rPr>
          <w:t>https://www.scouting.org/health-and-safety/incident-</w:t>
        </w:r>
        <w:r>
          <w:rPr>
            <w:color w:val="003399"/>
            <w:spacing w:val="-2"/>
            <w:w w:val="90"/>
            <w:sz w:val="20"/>
          </w:rPr>
          <w:t>report/</w:t>
        </w:r>
      </w:hyperlink>
    </w:p>
    <w:p w14:paraId="298E9C81" w14:textId="77777777" w:rsidR="00C76F37" w:rsidRDefault="00EE6664">
      <w:pPr>
        <w:pStyle w:val="ListParagraph"/>
        <w:numPr>
          <w:ilvl w:val="0"/>
          <w:numId w:val="1"/>
        </w:numPr>
        <w:tabs>
          <w:tab w:val="left" w:pos="995"/>
        </w:tabs>
        <w:spacing w:before="82"/>
        <w:ind w:right="545"/>
        <w:rPr>
          <w:sz w:val="20"/>
        </w:rPr>
      </w:pPr>
      <w:r>
        <w:rPr>
          <w:color w:val="003399"/>
          <w:sz w:val="20"/>
        </w:rPr>
        <w:t>Scouting</w:t>
      </w:r>
      <w:r>
        <w:rPr>
          <w:color w:val="003399"/>
          <w:spacing w:val="-3"/>
          <w:sz w:val="20"/>
        </w:rPr>
        <w:t xml:space="preserve"> </w:t>
      </w:r>
      <w:r>
        <w:rPr>
          <w:color w:val="003399"/>
          <w:sz w:val="20"/>
        </w:rPr>
        <w:t>Units</w:t>
      </w:r>
      <w:r>
        <w:rPr>
          <w:color w:val="003399"/>
          <w:spacing w:val="-2"/>
          <w:sz w:val="20"/>
        </w:rPr>
        <w:t xml:space="preserve"> </w:t>
      </w:r>
      <w:r>
        <w:rPr>
          <w:color w:val="003399"/>
          <w:sz w:val="20"/>
        </w:rPr>
        <w:t>should</w:t>
      </w:r>
      <w:r>
        <w:rPr>
          <w:color w:val="003399"/>
          <w:spacing w:val="-2"/>
          <w:sz w:val="20"/>
        </w:rPr>
        <w:t xml:space="preserve"> </w:t>
      </w:r>
      <w:r>
        <w:rPr>
          <w:color w:val="003399"/>
          <w:sz w:val="20"/>
        </w:rPr>
        <w:t>utilize</w:t>
      </w:r>
      <w:r>
        <w:rPr>
          <w:color w:val="003399"/>
          <w:spacing w:val="-4"/>
          <w:sz w:val="20"/>
        </w:rPr>
        <w:t xml:space="preserve"> </w:t>
      </w:r>
      <w:r>
        <w:rPr>
          <w:color w:val="003399"/>
          <w:sz w:val="20"/>
        </w:rPr>
        <w:t>the</w:t>
      </w:r>
      <w:r>
        <w:rPr>
          <w:color w:val="003399"/>
          <w:spacing w:val="-4"/>
          <w:sz w:val="20"/>
        </w:rPr>
        <w:t xml:space="preserve"> </w:t>
      </w:r>
      <w:r>
        <w:rPr>
          <w:color w:val="003399"/>
          <w:sz w:val="20"/>
        </w:rPr>
        <w:t>BSA</w:t>
      </w:r>
      <w:r>
        <w:rPr>
          <w:color w:val="003399"/>
          <w:spacing w:val="-3"/>
          <w:sz w:val="20"/>
        </w:rPr>
        <w:t xml:space="preserve"> </w:t>
      </w:r>
      <w:r>
        <w:rPr>
          <w:color w:val="003399"/>
          <w:sz w:val="20"/>
        </w:rPr>
        <w:t>Brand</w:t>
      </w:r>
      <w:r>
        <w:rPr>
          <w:color w:val="003399"/>
          <w:spacing w:val="-2"/>
          <w:sz w:val="20"/>
        </w:rPr>
        <w:t xml:space="preserve"> </w:t>
      </w:r>
      <w:r>
        <w:rPr>
          <w:color w:val="003399"/>
          <w:sz w:val="20"/>
        </w:rPr>
        <w:t>Center</w:t>
      </w:r>
      <w:r>
        <w:rPr>
          <w:color w:val="003399"/>
          <w:spacing w:val="-3"/>
          <w:sz w:val="20"/>
        </w:rPr>
        <w:t xml:space="preserve"> </w:t>
      </w:r>
      <w:r>
        <w:rPr>
          <w:color w:val="003399"/>
          <w:sz w:val="20"/>
        </w:rPr>
        <w:t>for</w:t>
      </w:r>
      <w:r>
        <w:rPr>
          <w:color w:val="003399"/>
          <w:spacing w:val="-3"/>
          <w:sz w:val="20"/>
        </w:rPr>
        <w:t xml:space="preserve"> </w:t>
      </w:r>
      <w:r>
        <w:rPr>
          <w:color w:val="003399"/>
          <w:sz w:val="20"/>
        </w:rPr>
        <w:t>all</w:t>
      </w:r>
      <w:r>
        <w:rPr>
          <w:color w:val="003399"/>
          <w:spacing w:val="-3"/>
          <w:sz w:val="20"/>
        </w:rPr>
        <w:t xml:space="preserve"> </w:t>
      </w:r>
      <w:r>
        <w:rPr>
          <w:color w:val="003399"/>
          <w:sz w:val="20"/>
        </w:rPr>
        <w:t>branding</w:t>
      </w:r>
      <w:r>
        <w:rPr>
          <w:color w:val="003399"/>
          <w:spacing w:val="-3"/>
          <w:sz w:val="20"/>
        </w:rPr>
        <w:t xml:space="preserve"> </w:t>
      </w:r>
      <w:r>
        <w:rPr>
          <w:color w:val="003399"/>
          <w:sz w:val="20"/>
        </w:rPr>
        <w:t>guidelines,</w:t>
      </w:r>
      <w:r>
        <w:rPr>
          <w:color w:val="003399"/>
          <w:spacing w:val="-2"/>
          <w:sz w:val="20"/>
        </w:rPr>
        <w:t xml:space="preserve"> </w:t>
      </w:r>
      <w:r>
        <w:rPr>
          <w:color w:val="003399"/>
          <w:sz w:val="20"/>
        </w:rPr>
        <w:t>images,</w:t>
      </w:r>
      <w:r>
        <w:rPr>
          <w:color w:val="003399"/>
          <w:spacing w:val="-2"/>
          <w:sz w:val="20"/>
        </w:rPr>
        <w:t xml:space="preserve"> </w:t>
      </w:r>
      <w:r>
        <w:rPr>
          <w:color w:val="003399"/>
          <w:sz w:val="20"/>
        </w:rPr>
        <w:t>and</w:t>
      </w:r>
      <w:r>
        <w:rPr>
          <w:color w:val="003399"/>
          <w:spacing w:val="-2"/>
          <w:sz w:val="20"/>
        </w:rPr>
        <w:t xml:space="preserve"> </w:t>
      </w:r>
      <w:r>
        <w:rPr>
          <w:color w:val="003399"/>
          <w:sz w:val="20"/>
        </w:rPr>
        <w:t>logos.</w:t>
      </w:r>
      <w:r>
        <w:rPr>
          <w:color w:val="003399"/>
          <w:spacing w:val="-3"/>
          <w:sz w:val="20"/>
        </w:rPr>
        <w:t xml:space="preserve"> </w:t>
      </w:r>
      <w:r>
        <w:rPr>
          <w:color w:val="003399"/>
          <w:sz w:val="20"/>
        </w:rPr>
        <w:t>The</w:t>
      </w:r>
      <w:r>
        <w:rPr>
          <w:color w:val="003399"/>
          <w:spacing w:val="-4"/>
          <w:sz w:val="20"/>
        </w:rPr>
        <w:t xml:space="preserve"> </w:t>
      </w:r>
      <w:r>
        <w:rPr>
          <w:color w:val="003399"/>
          <w:sz w:val="20"/>
        </w:rPr>
        <w:t>BSA</w:t>
      </w:r>
      <w:r>
        <w:rPr>
          <w:color w:val="003399"/>
          <w:spacing w:val="-3"/>
          <w:sz w:val="20"/>
        </w:rPr>
        <w:t xml:space="preserve"> </w:t>
      </w:r>
      <w:r>
        <w:rPr>
          <w:color w:val="003399"/>
          <w:sz w:val="20"/>
        </w:rPr>
        <w:t>Brand</w:t>
      </w:r>
      <w:r>
        <w:rPr>
          <w:color w:val="003399"/>
          <w:spacing w:val="-2"/>
          <w:sz w:val="20"/>
        </w:rPr>
        <w:t xml:space="preserve"> </w:t>
      </w:r>
      <w:r>
        <w:rPr>
          <w:color w:val="003399"/>
          <w:sz w:val="20"/>
        </w:rPr>
        <w:t xml:space="preserve">Center can be located at </w:t>
      </w:r>
      <w:hyperlink r:id="rId14">
        <w:r>
          <w:rPr>
            <w:color w:val="003399"/>
            <w:sz w:val="20"/>
          </w:rPr>
          <w:t>www.scoutingwire.org</w:t>
        </w:r>
      </w:hyperlink>
    </w:p>
    <w:p w14:paraId="298E9C82" w14:textId="77777777" w:rsidR="00C76F37" w:rsidRDefault="00C76F37">
      <w:pPr>
        <w:pStyle w:val="BodyText"/>
        <w:spacing w:before="26"/>
        <w:ind w:left="0" w:firstLine="0"/>
      </w:pPr>
    </w:p>
    <w:p w14:paraId="298E9C83" w14:textId="77777777" w:rsidR="00C76F37" w:rsidRDefault="00EE6664">
      <w:pPr>
        <w:pStyle w:val="Heading3"/>
        <w:ind w:right="267"/>
      </w:pPr>
      <w:bookmarkStart w:id="19" w:name="Scout_Mission:"/>
      <w:bookmarkEnd w:id="19"/>
      <w:r>
        <w:rPr>
          <w:color w:val="003399"/>
        </w:rPr>
        <w:t>Scout</w:t>
      </w:r>
      <w:r>
        <w:rPr>
          <w:color w:val="003399"/>
          <w:spacing w:val="-5"/>
        </w:rPr>
        <w:t xml:space="preserve"> </w:t>
      </w:r>
      <w:r>
        <w:rPr>
          <w:color w:val="003399"/>
          <w:spacing w:val="-2"/>
        </w:rPr>
        <w:t>Mission:</w:t>
      </w:r>
    </w:p>
    <w:p w14:paraId="298E9C84" w14:textId="77777777" w:rsidR="00C76F37" w:rsidRDefault="00EE6664">
      <w:pPr>
        <w:ind w:left="807" w:right="1025"/>
        <w:jc w:val="center"/>
        <w:rPr>
          <w:i/>
        </w:rPr>
      </w:pPr>
      <w:r>
        <w:rPr>
          <w:i/>
          <w:color w:val="003399"/>
        </w:rPr>
        <w:t>The</w:t>
      </w:r>
      <w:r>
        <w:rPr>
          <w:i/>
          <w:color w:val="003399"/>
          <w:spacing w:val="-6"/>
        </w:rPr>
        <w:t xml:space="preserve"> </w:t>
      </w:r>
      <w:r>
        <w:rPr>
          <w:i/>
          <w:color w:val="003399"/>
        </w:rPr>
        <w:t>mission</w:t>
      </w:r>
      <w:r>
        <w:rPr>
          <w:i/>
          <w:color w:val="003399"/>
          <w:spacing w:val="-7"/>
        </w:rPr>
        <w:t xml:space="preserve"> </w:t>
      </w:r>
      <w:r>
        <w:rPr>
          <w:i/>
          <w:color w:val="003399"/>
        </w:rPr>
        <w:t>of</w:t>
      </w:r>
      <w:r>
        <w:rPr>
          <w:i/>
          <w:color w:val="003399"/>
          <w:spacing w:val="-6"/>
        </w:rPr>
        <w:t xml:space="preserve"> </w:t>
      </w:r>
      <w:r>
        <w:rPr>
          <w:i/>
          <w:color w:val="003399"/>
        </w:rPr>
        <w:t>the</w:t>
      </w:r>
      <w:r>
        <w:rPr>
          <w:i/>
          <w:color w:val="003399"/>
          <w:spacing w:val="-6"/>
        </w:rPr>
        <w:t xml:space="preserve"> </w:t>
      </w:r>
      <w:r>
        <w:rPr>
          <w:i/>
          <w:color w:val="003399"/>
        </w:rPr>
        <w:t>Boy</w:t>
      </w:r>
      <w:r>
        <w:rPr>
          <w:i/>
          <w:color w:val="003399"/>
          <w:spacing w:val="-11"/>
        </w:rPr>
        <w:t xml:space="preserve"> </w:t>
      </w:r>
      <w:r>
        <w:rPr>
          <w:i/>
          <w:color w:val="003399"/>
        </w:rPr>
        <w:t>Scouts</w:t>
      </w:r>
      <w:r>
        <w:rPr>
          <w:i/>
          <w:color w:val="003399"/>
          <w:spacing w:val="-7"/>
        </w:rPr>
        <w:t xml:space="preserve"> </w:t>
      </w:r>
      <w:r>
        <w:rPr>
          <w:i/>
          <w:color w:val="003399"/>
        </w:rPr>
        <w:t>of</w:t>
      </w:r>
      <w:r>
        <w:rPr>
          <w:i/>
          <w:color w:val="003399"/>
          <w:spacing w:val="-6"/>
        </w:rPr>
        <w:t xml:space="preserve"> </w:t>
      </w:r>
      <w:r>
        <w:rPr>
          <w:i/>
          <w:color w:val="003399"/>
        </w:rPr>
        <w:t>America</w:t>
      </w:r>
      <w:r>
        <w:rPr>
          <w:i/>
          <w:color w:val="003399"/>
          <w:spacing w:val="-6"/>
        </w:rPr>
        <w:t xml:space="preserve"> </w:t>
      </w:r>
      <w:r>
        <w:rPr>
          <w:i/>
          <w:color w:val="003399"/>
        </w:rPr>
        <w:t>is</w:t>
      </w:r>
      <w:r>
        <w:rPr>
          <w:i/>
          <w:color w:val="003399"/>
          <w:spacing w:val="-7"/>
        </w:rPr>
        <w:t xml:space="preserve"> </w:t>
      </w:r>
      <w:r>
        <w:rPr>
          <w:i/>
          <w:color w:val="003399"/>
        </w:rPr>
        <w:t>to</w:t>
      </w:r>
      <w:r>
        <w:rPr>
          <w:i/>
          <w:color w:val="003399"/>
          <w:spacing w:val="-6"/>
        </w:rPr>
        <w:t xml:space="preserve"> </w:t>
      </w:r>
      <w:r>
        <w:rPr>
          <w:i/>
          <w:color w:val="003399"/>
        </w:rPr>
        <w:t>prepare</w:t>
      </w:r>
      <w:r>
        <w:rPr>
          <w:i/>
          <w:color w:val="003399"/>
          <w:spacing w:val="-8"/>
        </w:rPr>
        <w:t xml:space="preserve"> </w:t>
      </w:r>
      <w:r>
        <w:rPr>
          <w:i/>
          <w:color w:val="003399"/>
        </w:rPr>
        <w:t>young</w:t>
      </w:r>
      <w:r>
        <w:rPr>
          <w:i/>
          <w:color w:val="003399"/>
          <w:spacing w:val="-6"/>
        </w:rPr>
        <w:t xml:space="preserve"> </w:t>
      </w:r>
      <w:r>
        <w:rPr>
          <w:i/>
          <w:color w:val="003399"/>
        </w:rPr>
        <w:t>people</w:t>
      </w:r>
      <w:r>
        <w:rPr>
          <w:i/>
          <w:color w:val="003399"/>
          <w:spacing w:val="-4"/>
        </w:rPr>
        <w:t xml:space="preserve"> </w:t>
      </w:r>
      <w:r>
        <w:rPr>
          <w:i/>
          <w:color w:val="003399"/>
        </w:rPr>
        <w:t>to</w:t>
      </w:r>
      <w:r>
        <w:rPr>
          <w:i/>
          <w:color w:val="003399"/>
          <w:spacing w:val="-8"/>
        </w:rPr>
        <w:t xml:space="preserve"> </w:t>
      </w:r>
      <w:r>
        <w:rPr>
          <w:i/>
          <w:color w:val="003399"/>
        </w:rPr>
        <w:t>make</w:t>
      </w:r>
      <w:r>
        <w:rPr>
          <w:i/>
          <w:color w:val="003399"/>
          <w:spacing w:val="-8"/>
        </w:rPr>
        <w:t xml:space="preserve"> </w:t>
      </w:r>
      <w:r>
        <w:rPr>
          <w:i/>
          <w:color w:val="003399"/>
        </w:rPr>
        <w:t>ethical</w:t>
      </w:r>
      <w:r>
        <w:rPr>
          <w:i/>
          <w:color w:val="003399"/>
          <w:spacing w:val="-6"/>
        </w:rPr>
        <w:t xml:space="preserve"> </w:t>
      </w:r>
      <w:r>
        <w:rPr>
          <w:i/>
          <w:color w:val="003399"/>
        </w:rPr>
        <w:t>and</w:t>
      </w:r>
      <w:r>
        <w:rPr>
          <w:i/>
          <w:color w:val="003399"/>
          <w:spacing w:val="-5"/>
        </w:rPr>
        <w:t xml:space="preserve"> </w:t>
      </w:r>
      <w:r>
        <w:rPr>
          <w:i/>
          <w:color w:val="003399"/>
        </w:rPr>
        <w:t>moral</w:t>
      </w:r>
      <w:r>
        <w:rPr>
          <w:i/>
          <w:color w:val="003399"/>
          <w:spacing w:val="-5"/>
        </w:rPr>
        <w:t xml:space="preserve"> </w:t>
      </w:r>
      <w:r>
        <w:rPr>
          <w:i/>
          <w:color w:val="003399"/>
        </w:rPr>
        <w:t>choices over their lifetimes by instilling in them the values of the Scout Oath and Scout Law.</w:t>
      </w:r>
    </w:p>
    <w:p w14:paraId="298E9C85" w14:textId="77777777" w:rsidR="00C76F37" w:rsidRDefault="00C76F37">
      <w:pPr>
        <w:pStyle w:val="BodyText"/>
        <w:ind w:left="0" w:firstLine="0"/>
        <w:rPr>
          <w:i/>
          <w:sz w:val="22"/>
        </w:rPr>
      </w:pPr>
    </w:p>
    <w:p w14:paraId="298E9C86" w14:textId="77777777" w:rsidR="00C76F37" w:rsidRDefault="00EE6664">
      <w:pPr>
        <w:pStyle w:val="Heading3"/>
        <w:spacing w:before="1"/>
      </w:pPr>
      <w:bookmarkStart w:id="20" w:name="Scout_Oath:"/>
      <w:bookmarkEnd w:id="20"/>
      <w:r>
        <w:rPr>
          <w:color w:val="003399"/>
        </w:rPr>
        <w:t>Scout</w:t>
      </w:r>
      <w:r>
        <w:rPr>
          <w:color w:val="003399"/>
          <w:spacing w:val="-12"/>
        </w:rPr>
        <w:t xml:space="preserve"> </w:t>
      </w:r>
      <w:r>
        <w:rPr>
          <w:color w:val="003399"/>
          <w:spacing w:val="-2"/>
        </w:rPr>
        <w:t>Oath:</w:t>
      </w:r>
    </w:p>
    <w:p w14:paraId="298E9C87" w14:textId="77777777" w:rsidR="00C76F37" w:rsidRDefault="00EE6664">
      <w:pPr>
        <w:ind w:left="244" w:right="464"/>
        <w:jc w:val="center"/>
        <w:rPr>
          <w:i/>
        </w:rPr>
      </w:pPr>
      <w:r>
        <w:rPr>
          <w:i/>
          <w:color w:val="003399"/>
        </w:rPr>
        <w:t>On</w:t>
      </w:r>
      <w:r>
        <w:rPr>
          <w:i/>
          <w:color w:val="003399"/>
          <w:spacing w:val="-4"/>
        </w:rPr>
        <w:t xml:space="preserve"> </w:t>
      </w:r>
      <w:r>
        <w:rPr>
          <w:i/>
          <w:color w:val="003399"/>
        </w:rPr>
        <w:t>my</w:t>
      </w:r>
      <w:r>
        <w:rPr>
          <w:i/>
          <w:color w:val="003399"/>
          <w:spacing w:val="-1"/>
        </w:rPr>
        <w:t xml:space="preserve"> </w:t>
      </w:r>
      <w:r>
        <w:rPr>
          <w:i/>
          <w:color w:val="003399"/>
        </w:rPr>
        <w:t>honor</w:t>
      </w:r>
      <w:r>
        <w:rPr>
          <w:i/>
          <w:color w:val="003399"/>
          <w:spacing w:val="-2"/>
        </w:rPr>
        <w:t xml:space="preserve"> </w:t>
      </w:r>
      <w:r>
        <w:rPr>
          <w:i/>
          <w:color w:val="003399"/>
        </w:rPr>
        <w:t>I</w:t>
      </w:r>
      <w:r>
        <w:rPr>
          <w:i/>
          <w:color w:val="003399"/>
          <w:spacing w:val="-6"/>
        </w:rPr>
        <w:t xml:space="preserve"> </w:t>
      </w:r>
      <w:r>
        <w:rPr>
          <w:i/>
          <w:color w:val="003399"/>
        </w:rPr>
        <w:t>will</w:t>
      </w:r>
      <w:r>
        <w:rPr>
          <w:i/>
          <w:color w:val="003399"/>
          <w:spacing w:val="-4"/>
        </w:rPr>
        <w:t xml:space="preserve"> </w:t>
      </w:r>
      <w:r>
        <w:rPr>
          <w:i/>
          <w:color w:val="003399"/>
        </w:rPr>
        <w:t>do</w:t>
      </w:r>
      <w:r>
        <w:rPr>
          <w:i/>
          <w:color w:val="003399"/>
          <w:spacing w:val="-6"/>
        </w:rPr>
        <w:t xml:space="preserve"> </w:t>
      </w:r>
      <w:r>
        <w:rPr>
          <w:i/>
          <w:color w:val="003399"/>
        </w:rPr>
        <w:t>my</w:t>
      </w:r>
      <w:r>
        <w:rPr>
          <w:i/>
          <w:color w:val="003399"/>
          <w:spacing w:val="-1"/>
        </w:rPr>
        <w:t xml:space="preserve"> </w:t>
      </w:r>
      <w:r>
        <w:rPr>
          <w:i/>
          <w:color w:val="003399"/>
        </w:rPr>
        <w:t>best to</w:t>
      </w:r>
      <w:r>
        <w:rPr>
          <w:i/>
          <w:color w:val="003399"/>
          <w:spacing w:val="-6"/>
        </w:rPr>
        <w:t xml:space="preserve"> </w:t>
      </w:r>
      <w:r>
        <w:rPr>
          <w:i/>
          <w:color w:val="003399"/>
        </w:rPr>
        <w:t>do</w:t>
      </w:r>
      <w:r>
        <w:rPr>
          <w:i/>
          <w:color w:val="003399"/>
          <w:spacing w:val="-4"/>
        </w:rPr>
        <w:t xml:space="preserve"> </w:t>
      </w:r>
      <w:r>
        <w:rPr>
          <w:i/>
          <w:color w:val="003399"/>
        </w:rPr>
        <w:t>my</w:t>
      </w:r>
      <w:r>
        <w:rPr>
          <w:i/>
          <w:color w:val="003399"/>
          <w:spacing w:val="-4"/>
        </w:rPr>
        <w:t xml:space="preserve"> </w:t>
      </w:r>
      <w:r>
        <w:rPr>
          <w:i/>
          <w:color w:val="003399"/>
        </w:rPr>
        <w:t>duty</w:t>
      </w:r>
      <w:r>
        <w:rPr>
          <w:i/>
          <w:color w:val="003399"/>
          <w:spacing w:val="-4"/>
        </w:rPr>
        <w:t xml:space="preserve"> </w:t>
      </w:r>
      <w:r>
        <w:rPr>
          <w:i/>
          <w:color w:val="003399"/>
        </w:rPr>
        <w:t>to</w:t>
      </w:r>
      <w:r>
        <w:rPr>
          <w:i/>
          <w:color w:val="003399"/>
          <w:spacing w:val="-4"/>
        </w:rPr>
        <w:t xml:space="preserve"> </w:t>
      </w:r>
      <w:r>
        <w:rPr>
          <w:i/>
          <w:color w:val="003399"/>
        </w:rPr>
        <w:t>God</w:t>
      </w:r>
      <w:r>
        <w:rPr>
          <w:i/>
          <w:color w:val="003399"/>
          <w:spacing w:val="-6"/>
        </w:rPr>
        <w:t xml:space="preserve"> </w:t>
      </w:r>
      <w:r>
        <w:rPr>
          <w:i/>
          <w:color w:val="003399"/>
        </w:rPr>
        <w:t>and</w:t>
      </w:r>
      <w:r>
        <w:rPr>
          <w:i/>
          <w:color w:val="003399"/>
          <w:spacing w:val="-4"/>
        </w:rPr>
        <w:t xml:space="preserve"> </w:t>
      </w:r>
      <w:r>
        <w:rPr>
          <w:i/>
          <w:color w:val="003399"/>
        </w:rPr>
        <w:t>my</w:t>
      </w:r>
      <w:r>
        <w:rPr>
          <w:i/>
          <w:color w:val="003399"/>
          <w:spacing w:val="-1"/>
        </w:rPr>
        <w:t xml:space="preserve"> </w:t>
      </w:r>
      <w:r>
        <w:rPr>
          <w:i/>
          <w:color w:val="003399"/>
        </w:rPr>
        <w:t>country</w:t>
      </w:r>
      <w:r>
        <w:rPr>
          <w:i/>
          <w:color w:val="003399"/>
          <w:spacing w:val="-4"/>
        </w:rPr>
        <w:t xml:space="preserve"> </w:t>
      </w:r>
      <w:r>
        <w:rPr>
          <w:i/>
          <w:color w:val="003399"/>
        </w:rPr>
        <w:t>and</w:t>
      </w:r>
      <w:r>
        <w:rPr>
          <w:i/>
          <w:color w:val="003399"/>
          <w:spacing w:val="-6"/>
        </w:rPr>
        <w:t xml:space="preserve"> </w:t>
      </w:r>
      <w:r>
        <w:rPr>
          <w:i/>
          <w:color w:val="003399"/>
        </w:rPr>
        <w:t>to</w:t>
      </w:r>
      <w:r>
        <w:rPr>
          <w:i/>
          <w:color w:val="003399"/>
          <w:spacing w:val="-4"/>
        </w:rPr>
        <w:t xml:space="preserve"> </w:t>
      </w:r>
      <w:r>
        <w:rPr>
          <w:i/>
          <w:color w:val="003399"/>
        </w:rPr>
        <w:t>obey</w:t>
      </w:r>
      <w:r>
        <w:rPr>
          <w:i/>
          <w:color w:val="003399"/>
          <w:spacing w:val="-8"/>
        </w:rPr>
        <w:t xml:space="preserve"> </w:t>
      </w:r>
      <w:r>
        <w:rPr>
          <w:i/>
          <w:color w:val="003399"/>
        </w:rPr>
        <w:t>the</w:t>
      </w:r>
      <w:r>
        <w:rPr>
          <w:i/>
          <w:color w:val="003399"/>
          <w:spacing w:val="-3"/>
        </w:rPr>
        <w:t xml:space="preserve"> </w:t>
      </w:r>
      <w:r>
        <w:rPr>
          <w:i/>
          <w:color w:val="003399"/>
        </w:rPr>
        <w:t>Scout</w:t>
      </w:r>
      <w:r>
        <w:rPr>
          <w:i/>
          <w:color w:val="003399"/>
          <w:spacing w:val="-5"/>
        </w:rPr>
        <w:t xml:space="preserve"> </w:t>
      </w:r>
      <w:r>
        <w:rPr>
          <w:i/>
          <w:color w:val="003399"/>
        </w:rPr>
        <w:t>Law;</w:t>
      </w:r>
      <w:r>
        <w:rPr>
          <w:i/>
          <w:color w:val="003399"/>
          <w:spacing w:val="-2"/>
        </w:rPr>
        <w:t xml:space="preserve"> </w:t>
      </w:r>
      <w:r>
        <w:rPr>
          <w:i/>
          <w:color w:val="003399"/>
        </w:rPr>
        <w:t>to</w:t>
      </w:r>
      <w:r>
        <w:rPr>
          <w:i/>
          <w:color w:val="003399"/>
          <w:spacing w:val="-1"/>
        </w:rPr>
        <w:t xml:space="preserve"> </w:t>
      </w:r>
      <w:r>
        <w:rPr>
          <w:i/>
          <w:color w:val="003399"/>
        </w:rPr>
        <w:t>help</w:t>
      </w:r>
      <w:r>
        <w:rPr>
          <w:i/>
          <w:color w:val="003399"/>
          <w:spacing w:val="-9"/>
        </w:rPr>
        <w:t xml:space="preserve"> </w:t>
      </w:r>
      <w:r>
        <w:rPr>
          <w:i/>
          <w:color w:val="003399"/>
        </w:rPr>
        <w:t>other</w:t>
      </w:r>
      <w:r>
        <w:rPr>
          <w:i/>
          <w:color w:val="003399"/>
          <w:spacing w:val="-4"/>
        </w:rPr>
        <w:t xml:space="preserve"> </w:t>
      </w:r>
      <w:r>
        <w:rPr>
          <w:i/>
          <w:color w:val="003399"/>
        </w:rPr>
        <w:t>people</w:t>
      </w:r>
      <w:r>
        <w:rPr>
          <w:i/>
          <w:color w:val="003399"/>
          <w:spacing w:val="-3"/>
        </w:rPr>
        <w:t xml:space="preserve"> </w:t>
      </w:r>
      <w:r>
        <w:rPr>
          <w:i/>
          <w:color w:val="003399"/>
        </w:rPr>
        <w:t>at all times; to keep myself physically strong, mentally awake, and morally straight.</w:t>
      </w:r>
    </w:p>
    <w:p w14:paraId="298E9C88" w14:textId="77777777" w:rsidR="00C76F37" w:rsidRDefault="00EE6664">
      <w:pPr>
        <w:pStyle w:val="Heading3"/>
        <w:spacing w:before="267"/>
        <w:ind w:right="269"/>
      </w:pPr>
      <w:bookmarkStart w:id="21" w:name="Scout_Law:"/>
      <w:bookmarkEnd w:id="21"/>
      <w:r>
        <w:rPr>
          <w:color w:val="003399"/>
        </w:rPr>
        <w:t>Scout</w:t>
      </w:r>
      <w:r>
        <w:rPr>
          <w:color w:val="003399"/>
          <w:spacing w:val="-5"/>
        </w:rPr>
        <w:t xml:space="preserve"> </w:t>
      </w:r>
      <w:r>
        <w:rPr>
          <w:color w:val="003399"/>
          <w:spacing w:val="-4"/>
        </w:rPr>
        <w:t>Law:</w:t>
      </w:r>
    </w:p>
    <w:p w14:paraId="298E9C89" w14:textId="77777777" w:rsidR="00C76F37" w:rsidRDefault="00EE6664">
      <w:pPr>
        <w:ind w:left="2334" w:right="2546"/>
        <w:jc w:val="center"/>
        <w:rPr>
          <w:i/>
        </w:rPr>
      </w:pPr>
      <w:r>
        <w:rPr>
          <w:i/>
          <w:color w:val="003399"/>
        </w:rPr>
        <w:t>A</w:t>
      </w:r>
      <w:r>
        <w:rPr>
          <w:i/>
          <w:color w:val="003399"/>
          <w:spacing w:val="-13"/>
        </w:rPr>
        <w:t xml:space="preserve"> </w:t>
      </w:r>
      <w:r>
        <w:rPr>
          <w:i/>
          <w:color w:val="003399"/>
        </w:rPr>
        <w:t>Scout</w:t>
      </w:r>
      <w:r>
        <w:rPr>
          <w:i/>
          <w:color w:val="003399"/>
          <w:spacing w:val="-10"/>
        </w:rPr>
        <w:t xml:space="preserve"> </w:t>
      </w:r>
      <w:r>
        <w:rPr>
          <w:i/>
          <w:color w:val="003399"/>
        </w:rPr>
        <w:t>is</w:t>
      </w:r>
      <w:r>
        <w:rPr>
          <w:i/>
          <w:color w:val="003399"/>
          <w:spacing w:val="-10"/>
        </w:rPr>
        <w:t xml:space="preserve"> </w:t>
      </w:r>
      <w:r>
        <w:rPr>
          <w:i/>
          <w:color w:val="003399"/>
        </w:rPr>
        <w:t>trustworthy,</w:t>
      </w:r>
      <w:r>
        <w:rPr>
          <w:i/>
          <w:color w:val="003399"/>
          <w:spacing w:val="-11"/>
        </w:rPr>
        <w:t xml:space="preserve"> </w:t>
      </w:r>
      <w:r>
        <w:rPr>
          <w:i/>
          <w:color w:val="003399"/>
        </w:rPr>
        <w:t>loyal,</w:t>
      </w:r>
      <w:r>
        <w:rPr>
          <w:i/>
          <w:color w:val="003399"/>
          <w:spacing w:val="-11"/>
        </w:rPr>
        <w:t xml:space="preserve"> </w:t>
      </w:r>
      <w:r>
        <w:rPr>
          <w:i/>
          <w:color w:val="003399"/>
        </w:rPr>
        <w:t>helpful,</w:t>
      </w:r>
      <w:r>
        <w:rPr>
          <w:i/>
          <w:color w:val="003399"/>
          <w:spacing w:val="-11"/>
        </w:rPr>
        <w:t xml:space="preserve"> </w:t>
      </w:r>
      <w:r>
        <w:rPr>
          <w:i/>
          <w:color w:val="003399"/>
        </w:rPr>
        <w:t>friendly,</w:t>
      </w:r>
      <w:r>
        <w:rPr>
          <w:i/>
          <w:color w:val="003399"/>
          <w:spacing w:val="-13"/>
        </w:rPr>
        <w:t xml:space="preserve"> </w:t>
      </w:r>
      <w:r>
        <w:rPr>
          <w:i/>
          <w:color w:val="003399"/>
        </w:rPr>
        <w:t>courteous,</w:t>
      </w:r>
      <w:r>
        <w:rPr>
          <w:i/>
          <w:color w:val="003399"/>
          <w:spacing w:val="-10"/>
        </w:rPr>
        <w:t xml:space="preserve"> </w:t>
      </w:r>
      <w:r>
        <w:rPr>
          <w:i/>
          <w:color w:val="003399"/>
        </w:rPr>
        <w:t>kind,</w:t>
      </w:r>
      <w:r>
        <w:rPr>
          <w:i/>
          <w:color w:val="003399"/>
          <w:spacing w:val="-11"/>
        </w:rPr>
        <w:t xml:space="preserve"> </w:t>
      </w:r>
      <w:r>
        <w:rPr>
          <w:i/>
          <w:color w:val="003399"/>
        </w:rPr>
        <w:t>obedient,</w:t>
      </w:r>
      <w:r>
        <w:rPr>
          <w:i/>
          <w:color w:val="003399"/>
        </w:rPr>
        <w:t xml:space="preserve"> cheerful, thrifty, brave, clean, and reverent.</w:t>
      </w:r>
    </w:p>
    <w:sectPr w:rsidR="00C76F37">
      <w:pgSz w:w="12240" w:h="15840"/>
      <w:pgMar w:top="860" w:right="400" w:bottom="760" w:left="620" w:header="0" w:footer="56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8E9C99" w14:textId="77777777" w:rsidR="00EE6664" w:rsidRDefault="00EE6664">
      <w:r>
        <w:separator/>
      </w:r>
    </w:p>
  </w:endnote>
  <w:endnote w:type="continuationSeparator" w:id="0">
    <w:p w14:paraId="298E9C9B" w14:textId="77777777" w:rsidR="00EE6664" w:rsidRDefault="00EE66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Freestyle Script">
    <w:altName w:val="Freestyle Script"/>
    <w:panose1 w:val="030804020302050B04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E9C94" w14:textId="77777777" w:rsidR="00C76F37" w:rsidRDefault="00EE6664">
    <w:pPr>
      <w:pStyle w:val="BodyText"/>
      <w:spacing w:line="14" w:lineRule="auto"/>
      <w:ind w:left="0" w:firstLine="0"/>
    </w:pPr>
    <w:r>
      <w:rPr>
        <w:noProof/>
      </w:rPr>
      <mc:AlternateContent>
        <mc:Choice Requires="wps">
          <w:drawing>
            <wp:anchor distT="0" distB="0" distL="0" distR="0" simplePos="0" relativeHeight="487448576" behindDoc="1" locked="0" layoutInCell="1" allowOverlap="1" wp14:anchorId="298E9C95" wp14:editId="298E9C96">
              <wp:simplePos x="0" y="0"/>
              <wp:positionH relativeFrom="page">
                <wp:posOffset>371347</wp:posOffset>
              </wp:positionH>
              <wp:positionV relativeFrom="page">
                <wp:posOffset>9557639</wp:posOffset>
              </wp:positionV>
              <wp:extent cx="3270250" cy="1524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70250" cy="152400"/>
                      </a:xfrm>
                      <a:prstGeom prst="rect">
                        <a:avLst/>
                      </a:prstGeom>
                    </wps:spPr>
                    <wps:txbx>
                      <w:txbxContent>
                        <w:p w14:paraId="298E9C9F" w14:textId="77777777" w:rsidR="00C76F37" w:rsidRDefault="00EE6664">
                          <w:pPr>
                            <w:pStyle w:val="BodyText"/>
                            <w:spacing w:line="223" w:lineRule="exact"/>
                            <w:ind w:left="20" w:firstLine="0"/>
                          </w:pPr>
                          <w:r>
                            <w:t>BSA-UMC</w:t>
                          </w:r>
                          <w:r>
                            <w:rPr>
                              <w:spacing w:val="-9"/>
                            </w:rPr>
                            <w:t xml:space="preserve"> </w:t>
                          </w:r>
                          <w:r>
                            <w:t>Approved</w:t>
                          </w:r>
                          <w:r>
                            <w:rPr>
                              <w:spacing w:val="-7"/>
                            </w:rPr>
                            <w:t xml:space="preserve"> </w:t>
                          </w:r>
                          <w:r>
                            <w:t>Affiliation</w:t>
                          </w:r>
                          <w:r>
                            <w:rPr>
                              <w:spacing w:val="-6"/>
                            </w:rPr>
                            <w:t xml:space="preserve"> </w:t>
                          </w:r>
                          <w:r>
                            <w:t>Agreement</w:t>
                          </w:r>
                          <w:r>
                            <w:rPr>
                              <w:spacing w:val="-8"/>
                            </w:rPr>
                            <w:t xml:space="preserve"> </w:t>
                          </w:r>
                          <w:r>
                            <w:t>Form:</w:t>
                          </w:r>
                          <w:r>
                            <w:rPr>
                              <w:spacing w:val="-8"/>
                            </w:rPr>
                            <w:t xml:space="preserve"> </w:t>
                          </w:r>
                          <w:r>
                            <w:t>June</w:t>
                          </w:r>
                          <w:r>
                            <w:rPr>
                              <w:spacing w:val="-8"/>
                            </w:rPr>
                            <w:t xml:space="preserve"> </w:t>
                          </w:r>
                          <w:r>
                            <w:t>29,</w:t>
                          </w:r>
                          <w:r>
                            <w:rPr>
                              <w:spacing w:val="-6"/>
                            </w:rPr>
                            <w:t xml:space="preserve"> </w:t>
                          </w:r>
                          <w:r>
                            <w:rPr>
                              <w:spacing w:val="-4"/>
                            </w:rPr>
                            <w:t>2022</w:t>
                          </w:r>
                        </w:p>
                      </w:txbxContent>
                    </wps:txbx>
                    <wps:bodyPr wrap="square" lIns="0" tIns="0" rIns="0" bIns="0" rtlCol="0">
                      <a:noAutofit/>
                    </wps:bodyPr>
                  </wps:wsp>
                </a:graphicData>
              </a:graphic>
            </wp:anchor>
          </w:drawing>
        </mc:Choice>
        <mc:Fallback>
          <w:pict>
            <v:shapetype w14:anchorId="298E9C95" id="_x0000_t202" coordsize="21600,21600" o:spt="202" path="m,l,21600r21600,l21600,xe">
              <v:stroke joinstyle="miter"/>
              <v:path gradientshapeok="t" o:connecttype="rect"/>
            </v:shapetype>
            <v:shape id="Textbox 1" o:spid="_x0000_s1027" type="#_x0000_t202" style="position:absolute;margin-left:29.25pt;margin-top:752.55pt;width:257.5pt;height:12pt;z-index:-15867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" filled="f" stroked="f">
              <v:textbox inset="0,0,0,0">
                <w:txbxContent>
                  <w:p w14:paraId="298E9C9F" w14:textId="77777777" w:rsidR="00C76F37" w:rsidRDefault="00EE6664">
                    <w:pPr>
                      <w:pStyle w:val="BodyText"/>
                      <w:spacing w:line="223" w:lineRule="exact"/>
                      <w:ind w:left="20" w:firstLine="0"/>
                    </w:pPr>
                    <w:r>
                      <w:t>BSA-UMC</w:t>
                    </w:r>
                    <w:r>
                      <w:rPr>
                        <w:spacing w:val="-9"/>
                      </w:rPr>
                      <w:t xml:space="preserve"> </w:t>
                    </w:r>
                    <w:r>
                      <w:t>Approved</w:t>
                    </w:r>
                    <w:r>
                      <w:rPr>
                        <w:spacing w:val="-7"/>
                      </w:rPr>
                      <w:t xml:space="preserve"> </w:t>
                    </w:r>
                    <w:r>
                      <w:t>Affiliation</w:t>
                    </w:r>
                    <w:r>
                      <w:rPr>
                        <w:spacing w:val="-6"/>
                      </w:rPr>
                      <w:t xml:space="preserve"> </w:t>
                    </w:r>
                    <w:r>
                      <w:t>Agreement</w:t>
                    </w:r>
                    <w:r>
                      <w:rPr>
                        <w:spacing w:val="-8"/>
                      </w:rPr>
                      <w:t xml:space="preserve"> </w:t>
                    </w:r>
                    <w:r>
                      <w:t>Form:</w:t>
                    </w:r>
                    <w:r>
                      <w:rPr>
                        <w:spacing w:val="-8"/>
                      </w:rPr>
                      <w:t xml:space="preserve"> </w:t>
                    </w:r>
                    <w:r>
                      <w:t>June</w:t>
                    </w:r>
                    <w:r>
                      <w:rPr>
                        <w:spacing w:val="-8"/>
                      </w:rPr>
                      <w:t xml:space="preserve"> </w:t>
                    </w:r>
                    <w:r>
                      <w:t>29,</w:t>
                    </w:r>
                    <w:r>
                      <w:rPr>
                        <w:spacing w:val="-6"/>
                      </w:rPr>
                      <w:t xml:space="preserve"> </w:t>
                    </w:r>
                    <w:r>
                      <w:rPr>
                        <w:spacing w:val="-4"/>
                      </w:rPr>
                      <w:t>2022</w:t>
                    </w:r>
                  </w:p>
                </w:txbxContent>
              </v:textbox>
              <w10:wrap anchorx="page" anchory="page"/>
            </v:shape>
          </w:pict>
        </mc:Fallback>
      </mc:AlternateContent>
    </w:r>
    <w:r>
      <w:rPr>
        <w:noProof/>
      </w:rPr>
      <mc:AlternateContent>
        <mc:Choice Requires="wps">
          <w:drawing>
            <wp:anchor distT="0" distB="0" distL="0" distR="0" simplePos="0" relativeHeight="487449088" behindDoc="1" locked="0" layoutInCell="1" allowOverlap="1" wp14:anchorId="298E9C97" wp14:editId="298E9C98">
              <wp:simplePos x="0" y="0"/>
              <wp:positionH relativeFrom="page">
                <wp:posOffset>6887836</wp:posOffset>
              </wp:positionH>
              <wp:positionV relativeFrom="page">
                <wp:posOffset>9557639</wp:posOffset>
              </wp:positionV>
              <wp:extent cx="594360" cy="1524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 cy="152400"/>
                      </a:xfrm>
                      <a:prstGeom prst="rect">
                        <a:avLst/>
                      </a:prstGeom>
                    </wps:spPr>
                    <wps:txbx>
                      <w:txbxContent>
                        <w:p w14:paraId="298E9CA0" w14:textId="77777777" w:rsidR="00C76F37" w:rsidRDefault="00EE6664">
                          <w:pPr>
                            <w:spacing w:line="223" w:lineRule="exact"/>
                            <w:ind w:left="20"/>
                            <w:rPr>
                              <w:b/>
                              <w:sz w:val="20"/>
                            </w:rPr>
                          </w:pPr>
                          <w:r>
                            <w:rPr>
                              <w:sz w:val="20"/>
                            </w:rPr>
                            <w:t>Page</w:t>
                          </w:r>
                          <w:r>
                            <w:rPr>
                              <w:spacing w:val="-4"/>
                              <w:sz w:val="20"/>
                            </w:rPr>
                            <w:t xml:space="preserve"> </w:t>
                          </w:r>
                          <w:r>
                            <w:rPr>
                              <w:b/>
                              <w:sz w:val="20"/>
                            </w:rPr>
                            <w:fldChar w:fldCharType="begin"/>
                          </w:r>
                          <w:r>
                            <w:rPr>
                              <w:b/>
                              <w:sz w:val="20"/>
                            </w:rPr>
                            <w:instrText xml:space="preserve"> PAGE </w:instrText>
                          </w:r>
                          <w:r>
                            <w:rPr>
                              <w:b/>
                              <w:sz w:val="20"/>
                            </w:rPr>
                            <w:fldChar w:fldCharType="separate"/>
                          </w:r>
                          <w:r>
                            <w:rPr>
                              <w:b/>
                              <w:sz w:val="20"/>
                            </w:rPr>
                            <w:t>1</w:t>
                          </w:r>
                          <w:r>
                            <w:rPr>
                              <w:b/>
                              <w:sz w:val="20"/>
                            </w:rPr>
                            <w:fldChar w:fldCharType="end"/>
                          </w:r>
                          <w:r>
                            <w:rPr>
                              <w:b/>
                              <w:spacing w:val="-3"/>
                              <w:sz w:val="20"/>
                            </w:rPr>
                            <w:t xml:space="preserve"> </w:t>
                          </w:r>
                          <w:r>
                            <w:rPr>
                              <w:sz w:val="20"/>
                            </w:rPr>
                            <w:t>of</w:t>
                          </w:r>
                          <w:r>
                            <w:rPr>
                              <w:spacing w:val="-3"/>
                              <w:sz w:val="20"/>
                            </w:rPr>
                            <w:t xml:space="preserve"> </w:t>
                          </w:r>
                          <w:r>
                            <w:rPr>
                              <w:b/>
                              <w:spacing w:val="-10"/>
                              <w:sz w:val="20"/>
                            </w:rPr>
                            <w:fldChar w:fldCharType="begin"/>
                          </w:r>
                          <w:r>
                            <w:rPr>
                              <w:b/>
                              <w:spacing w:val="-10"/>
                              <w:sz w:val="20"/>
                            </w:rPr>
                            <w:instrText xml:space="preserve"> NUMPAGES </w:instrText>
                          </w:r>
                          <w:r>
                            <w:rPr>
                              <w:b/>
                              <w:spacing w:val="-10"/>
                              <w:sz w:val="20"/>
                            </w:rPr>
                            <w:fldChar w:fldCharType="separate"/>
                          </w:r>
                          <w:r>
                            <w:rPr>
                              <w:b/>
                              <w:spacing w:val="-10"/>
                              <w:sz w:val="20"/>
                            </w:rPr>
                            <w:t>5</w:t>
                          </w:r>
                          <w:r>
                            <w:rPr>
                              <w:b/>
                              <w:spacing w:val="-10"/>
                              <w:sz w:val="20"/>
                            </w:rPr>
                            <w:fldChar w:fldCharType="end"/>
                          </w:r>
                        </w:p>
                      </w:txbxContent>
                    </wps:txbx>
                    <wps:bodyPr wrap="square" lIns="0" tIns="0" rIns="0" bIns="0" rtlCol="0">
                      <a:noAutofit/>
                    </wps:bodyPr>
                  </wps:wsp>
                </a:graphicData>
              </a:graphic>
            </wp:anchor>
          </w:drawing>
        </mc:Choice>
        <mc:Fallback>
          <w:pict>
            <v:shape w14:anchorId="298E9C97" id="Textbox 2" o:spid="_x0000_s1028" type="#_x0000_t202" style="position:absolute;margin-left:542.35pt;margin-top:752.55pt;width:46.8pt;height:12pt;z-index:-158673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" filled="f" stroked="f">
              <v:textbox inset="0,0,0,0">
                <w:txbxContent>
                  <w:p w14:paraId="298E9CA0" w14:textId="77777777" w:rsidR="00C76F37" w:rsidRDefault="00EE6664">
                    <w:pPr>
                      <w:spacing w:line="223" w:lineRule="exact"/>
                      <w:ind w:left="20"/>
                      <w:rPr>
                        <w:b/>
                        <w:sz w:val="20"/>
                      </w:rPr>
                    </w:pPr>
                    <w:r>
                      <w:rPr>
                        <w:sz w:val="20"/>
                      </w:rPr>
                      <w:t>Page</w:t>
                    </w:r>
                    <w:r>
                      <w:rPr>
                        <w:spacing w:val="-4"/>
                        <w:sz w:val="20"/>
                      </w:rPr>
                      <w:t xml:space="preserve"> </w:t>
                    </w:r>
                    <w:r>
                      <w:rPr>
                        <w:b/>
                        <w:sz w:val="20"/>
                      </w:rPr>
                      <w:fldChar w:fldCharType="begin"/>
                    </w:r>
                    <w:r>
                      <w:rPr>
                        <w:b/>
                        <w:sz w:val="20"/>
                      </w:rPr>
                      <w:instrText xml:space="preserve"> PAGE </w:instrText>
                    </w:r>
                    <w:r>
                      <w:rPr>
                        <w:b/>
                        <w:sz w:val="20"/>
                      </w:rPr>
                      <w:fldChar w:fldCharType="separate"/>
                    </w:r>
                    <w:r>
                      <w:rPr>
                        <w:b/>
                        <w:sz w:val="20"/>
                      </w:rPr>
                      <w:t>1</w:t>
                    </w:r>
                    <w:r>
                      <w:rPr>
                        <w:b/>
                        <w:sz w:val="20"/>
                      </w:rPr>
                      <w:fldChar w:fldCharType="end"/>
                    </w:r>
                    <w:r>
                      <w:rPr>
                        <w:b/>
                        <w:spacing w:val="-3"/>
                        <w:sz w:val="20"/>
                      </w:rPr>
                      <w:t xml:space="preserve"> </w:t>
                    </w:r>
                    <w:r>
                      <w:rPr>
                        <w:sz w:val="20"/>
                      </w:rPr>
                      <w:t>of</w:t>
                    </w:r>
                    <w:r>
                      <w:rPr>
                        <w:spacing w:val="-3"/>
                        <w:sz w:val="20"/>
                      </w:rPr>
                      <w:t xml:space="preserve"> </w:t>
                    </w:r>
                    <w:r>
                      <w:rPr>
                        <w:b/>
                        <w:spacing w:val="-10"/>
                        <w:sz w:val="20"/>
                      </w:rPr>
                      <w:fldChar w:fldCharType="begin"/>
                    </w:r>
                    <w:r>
                      <w:rPr>
                        <w:b/>
                        <w:spacing w:val="-10"/>
                        <w:sz w:val="20"/>
                      </w:rPr>
                      <w:instrText xml:space="preserve"> NUMPAGES </w:instrText>
                    </w:r>
                    <w:r>
                      <w:rPr>
                        <w:b/>
                        <w:spacing w:val="-10"/>
                        <w:sz w:val="20"/>
                      </w:rPr>
                      <w:fldChar w:fldCharType="separate"/>
                    </w:r>
                    <w:r>
                      <w:rPr>
                        <w:b/>
                        <w:spacing w:val="-10"/>
                        <w:sz w:val="20"/>
                      </w:rPr>
                      <w:t>5</w:t>
                    </w:r>
                    <w:r>
                      <w:rPr>
                        <w:b/>
                        <w:spacing w:val="-10"/>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8E9C95" w14:textId="77777777" w:rsidR="00EE6664" w:rsidRDefault="00EE6664">
      <w:r>
        <w:separator/>
      </w:r>
    </w:p>
  </w:footnote>
  <w:footnote w:type="continuationSeparator" w:id="0">
    <w:p w14:paraId="298E9C97" w14:textId="77777777" w:rsidR="00EE6664" w:rsidRDefault="00EE66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36260A"/>
    <w:multiLevelType w:val="hybridMultilevel"/>
    <w:tmpl w:val="156AEDA0"/>
    <w:lvl w:ilvl="0" w:tplc="A154A5FC">
      <w:start w:val="1"/>
      <w:numFmt w:val="upperRoman"/>
      <w:lvlText w:val="%1."/>
      <w:lvlJc w:val="left"/>
      <w:pPr>
        <w:ind w:left="824" w:hanging="720"/>
        <w:jc w:val="left"/>
      </w:pPr>
      <w:rPr>
        <w:rFonts w:ascii="Calibri" w:eastAsia="Calibri" w:hAnsi="Calibri" w:cs="Calibri" w:hint="default"/>
        <w:b/>
        <w:bCs/>
        <w:i w:val="0"/>
        <w:iCs w:val="0"/>
        <w:spacing w:val="-1"/>
        <w:w w:val="100"/>
        <w:sz w:val="28"/>
        <w:szCs w:val="28"/>
        <w:lang w:val="en-US" w:eastAsia="en-US" w:bidi="ar-SA"/>
      </w:rPr>
    </w:lvl>
    <w:lvl w:ilvl="1" w:tplc="530A1BC8">
      <w:start w:val="1"/>
      <w:numFmt w:val="upperLetter"/>
      <w:lvlText w:val="%2."/>
      <w:lvlJc w:val="left"/>
      <w:pPr>
        <w:ind w:left="810" w:hanging="363"/>
        <w:jc w:val="left"/>
      </w:pPr>
      <w:rPr>
        <w:rFonts w:hint="default"/>
        <w:spacing w:val="-2"/>
        <w:w w:val="98"/>
        <w:lang w:val="en-US" w:eastAsia="en-US" w:bidi="ar-SA"/>
      </w:rPr>
    </w:lvl>
    <w:lvl w:ilvl="2" w:tplc="4FDACC98">
      <w:start w:val="1"/>
      <w:numFmt w:val="decimal"/>
      <w:lvlText w:val="%3."/>
      <w:lvlJc w:val="left"/>
      <w:pPr>
        <w:ind w:left="1084" w:hanging="363"/>
        <w:jc w:val="left"/>
      </w:pPr>
      <w:rPr>
        <w:rFonts w:ascii="Calibri" w:eastAsia="Calibri" w:hAnsi="Calibri" w:cs="Calibri" w:hint="default"/>
        <w:b w:val="0"/>
        <w:bCs w:val="0"/>
        <w:i w:val="0"/>
        <w:iCs w:val="0"/>
        <w:spacing w:val="-2"/>
        <w:w w:val="98"/>
        <w:sz w:val="20"/>
        <w:szCs w:val="20"/>
        <w:lang w:val="en-US" w:eastAsia="en-US" w:bidi="ar-SA"/>
      </w:rPr>
    </w:lvl>
    <w:lvl w:ilvl="3" w:tplc="632ABFA8">
      <w:start w:val="1"/>
      <w:numFmt w:val="lowerLetter"/>
      <w:lvlText w:val="%4."/>
      <w:lvlJc w:val="left"/>
      <w:pPr>
        <w:ind w:left="1801" w:hanging="363"/>
        <w:jc w:val="left"/>
      </w:pPr>
      <w:rPr>
        <w:rFonts w:ascii="Calibri" w:eastAsia="Calibri" w:hAnsi="Calibri" w:cs="Calibri" w:hint="default"/>
        <w:b w:val="0"/>
        <w:bCs w:val="0"/>
        <w:i w:val="0"/>
        <w:iCs w:val="0"/>
        <w:spacing w:val="-1"/>
        <w:w w:val="98"/>
        <w:sz w:val="20"/>
        <w:szCs w:val="20"/>
        <w:lang w:val="en-US" w:eastAsia="en-US" w:bidi="ar-SA"/>
      </w:rPr>
    </w:lvl>
    <w:lvl w:ilvl="4" w:tplc="14DCA48A">
      <w:numFmt w:val="bullet"/>
      <w:lvlText w:val="•"/>
      <w:lvlJc w:val="left"/>
      <w:pPr>
        <w:ind w:left="1440" w:hanging="363"/>
      </w:pPr>
      <w:rPr>
        <w:rFonts w:hint="default"/>
        <w:lang w:val="en-US" w:eastAsia="en-US" w:bidi="ar-SA"/>
      </w:rPr>
    </w:lvl>
    <w:lvl w:ilvl="5" w:tplc="EB0A9A90">
      <w:numFmt w:val="bullet"/>
      <w:lvlText w:val="•"/>
      <w:lvlJc w:val="left"/>
      <w:pPr>
        <w:ind w:left="1800" w:hanging="363"/>
      </w:pPr>
      <w:rPr>
        <w:rFonts w:hint="default"/>
        <w:lang w:val="en-US" w:eastAsia="en-US" w:bidi="ar-SA"/>
      </w:rPr>
    </w:lvl>
    <w:lvl w:ilvl="6" w:tplc="F41C9728">
      <w:numFmt w:val="bullet"/>
      <w:lvlText w:val="•"/>
      <w:lvlJc w:val="left"/>
      <w:pPr>
        <w:ind w:left="3684" w:hanging="363"/>
      </w:pPr>
      <w:rPr>
        <w:rFonts w:hint="default"/>
        <w:lang w:val="en-US" w:eastAsia="en-US" w:bidi="ar-SA"/>
      </w:rPr>
    </w:lvl>
    <w:lvl w:ilvl="7" w:tplc="65665990">
      <w:numFmt w:val="bullet"/>
      <w:lvlText w:val="•"/>
      <w:lvlJc w:val="left"/>
      <w:pPr>
        <w:ind w:left="5568" w:hanging="363"/>
      </w:pPr>
      <w:rPr>
        <w:rFonts w:hint="default"/>
        <w:lang w:val="en-US" w:eastAsia="en-US" w:bidi="ar-SA"/>
      </w:rPr>
    </w:lvl>
    <w:lvl w:ilvl="8" w:tplc="557ABF0A">
      <w:numFmt w:val="bullet"/>
      <w:lvlText w:val="•"/>
      <w:lvlJc w:val="left"/>
      <w:pPr>
        <w:ind w:left="7452" w:hanging="363"/>
      </w:pPr>
      <w:rPr>
        <w:rFonts w:hint="default"/>
        <w:lang w:val="en-US" w:eastAsia="en-US" w:bidi="ar-SA"/>
      </w:rPr>
    </w:lvl>
  </w:abstractNum>
  <w:abstractNum w:abstractNumId="1" w15:restartNumberingAfterBreak="0">
    <w:nsid w:val="5EFF29D3"/>
    <w:multiLevelType w:val="hybridMultilevel"/>
    <w:tmpl w:val="9F9C939A"/>
    <w:lvl w:ilvl="0" w:tplc="E4E27860">
      <w:numFmt w:val="bullet"/>
      <w:lvlText w:val=""/>
      <w:lvlJc w:val="left"/>
      <w:pPr>
        <w:ind w:left="995" w:hanging="363"/>
      </w:pPr>
      <w:rPr>
        <w:rFonts w:ascii="Wingdings" w:eastAsia="Wingdings" w:hAnsi="Wingdings" w:cs="Wingdings" w:hint="default"/>
        <w:b w:val="0"/>
        <w:bCs w:val="0"/>
        <w:i w:val="0"/>
        <w:iCs w:val="0"/>
        <w:color w:val="003399"/>
        <w:spacing w:val="0"/>
        <w:w w:val="98"/>
        <w:sz w:val="20"/>
        <w:szCs w:val="20"/>
        <w:lang w:val="en-US" w:eastAsia="en-US" w:bidi="ar-SA"/>
      </w:rPr>
    </w:lvl>
    <w:lvl w:ilvl="1" w:tplc="9212388E">
      <w:numFmt w:val="bullet"/>
      <w:lvlText w:val=""/>
      <w:lvlJc w:val="left"/>
      <w:pPr>
        <w:ind w:left="1355" w:hanging="363"/>
      </w:pPr>
      <w:rPr>
        <w:rFonts w:ascii="Wingdings" w:eastAsia="Wingdings" w:hAnsi="Wingdings" w:cs="Wingdings" w:hint="default"/>
        <w:b w:val="0"/>
        <w:bCs w:val="0"/>
        <w:i w:val="0"/>
        <w:iCs w:val="0"/>
        <w:color w:val="003399"/>
        <w:spacing w:val="0"/>
        <w:w w:val="98"/>
        <w:sz w:val="20"/>
        <w:szCs w:val="20"/>
        <w:lang w:val="en-US" w:eastAsia="en-US" w:bidi="ar-SA"/>
      </w:rPr>
    </w:lvl>
    <w:lvl w:ilvl="2" w:tplc="1874678C">
      <w:numFmt w:val="bullet"/>
      <w:lvlText w:val="•"/>
      <w:lvlJc w:val="left"/>
      <w:pPr>
        <w:ind w:left="2455" w:hanging="363"/>
      </w:pPr>
      <w:rPr>
        <w:rFonts w:hint="default"/>
        <w:lang w:val="en-US" w:eastAsia="en-US" w:bidi="ar-SA"/>
      </w:rPr>
    </w:lvl>
    <w:lvl w:ilvl="3" w:tplc="E7565C6C">
      <w:numFmt w:val="bullet"/>
      <w:lvlText w:val="•"/>
      <w:lvlJc w:val="left"/>
      <w:pPr>
        <w:ind w:left="3551" w:hanging="363"/>
      </w:pPr>
      <w:rPr>
        <w:rFonts w:hint="default"/>
        <w:lang w:val="en-US" w:eastAsia="en-US" w:bidi="ar-SA"/>
      </w:rPr>
    </w:lvl>
    <w:lvl w:ilvl="4" w:tplc="2F982342">
      <w:numFmt w:val="bullet"/>
      <w:lvlText w:val="•"/>
      <w:lvlJc w:val="left"/>
      <w:pPr>
        <w:ind w:left="4646" w:hanging="363"/>
      </w:pPr>
      <w:rPr>
        <w:rFonts w:hint="default"/>
        <w:lang w:val="en-US" w:eastAsia="en-US" w:bidi="ar-SA"/>
      </w:rPr>
    </w:lvl>
    <w:lvl w:ilvl="5" w:tplc="FB84C438">
      <w:numFmt w:val="bullet"/>
      <w:lvlText w:val="•"/>
      <w:lvlJc w:val="left"/>
      <w:pPr>
        <w:ind w:left="5742" w:hanging="363"/>
      </w:pPr>
      <w:rPr>
        <w:rFonts w:hint="default"/>
        <w:lang w:val="en-US" w:eastAsia="en-US" w:bidi="ar-SA"/>
      </w:rPr>
    </w:lvl>
    <w:lvl w:ilvl="6" w:tplc="1018D6A2">
      <w:numFmt w:val="bullet"/>
      <w:lvlText w:val="•"/>
      <w:lvlJc w:val="left"/>
      <w:pPr>
        <w:ind w:left="6837" w:hanging="363"/>
      </w:pPr>
      <w:rPr>
        <w:rFonts w:hint="default"/>
        <w:lang w:val="en-US" w:eastAsia="en-US" w:bidi="ar-SA"/>
      </w:rPr>
    </w:lvl>
    <w:lvl w:ilvl="7" w:tplc="C6764CDE">
      <w:numFmt w:val="bullet"/>
      <w:lvlText w:val="•"/>
      <w:lvlJc w:val="left"/>
      <w:pPr>
        <w:ind w:left="7933" w:hanging="363"/>
      </w:pPr>
      <w:rPr>
        <w:rFonts w:hint="default"/>
        <w:lang w:val="en-US" w:eastAsia="en-US" w:bidi="ar-SA"/>
      </w:rPr>
    </w:lvl>
    <w:lvl w:ilvl="8" w:tplc="3ED82E36">
      <w:numFmt w:val="bullet"/>
      <w:lvlText w:val="•"/>
      <w:lvlJc w:val="left"/>
      <w:pPr>
        <w:ind w:left="9028" w:hanging="363"/>
      </w:pPr>
      <w:rPr>
        <w:rFonts w:hint="default"/>
        <w:lang w:val="en-US" w:eastAsia="en-US" w:bidi="ar-SA"/>
      </w:rPr>
    </w:lvl>
  </w:abstractNum>
  <w:num w:numId="1" w16cid:durableId="835262566">
    <w:abstractNumId w:val="1"/>
  </w:num>
  <w:num w:numId="2" w16cid:durableId="11681356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F37"/>
    <w:rsid w:val="003053E3"/>
    <w:rsid w:val="00C76F37"/>
    <w:rsid w:val="00EE66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E9BEB"/>
  <w15:docId w15:val="{757980F0-509E-448C-9599-4B95DF960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right="161"/>
      <w:jc w:val="center"/>
      <w:outlineLvl w:val="0"/>
    </w:pPr>
    <w:rPr>
      <w:b/>
      <w:bCs/>
      <w:sz w:val="36"/>
      <w:szCs w:val="36"/>
    </w:rPr>
  </w:style>
  <w:style w:type="paragraph" w:styleId="Heading2">
    <w:name w:val="heading 2"/>
    <w:basedOn w:val="Normal"/>
    <w:uiPriority w:val="9"/>
    <w:unhideWhenUsed/>
    <w:qFormat/>
    <w:pPr>
      <w:spacing w:before="65"/>
      <w:ind w:left="824" w:hanging="720"/>
      <w:outlineLvl w:val="1"/>
    </w:pPr>
    <w:rPr>
      <w:b/>
      <w:bCs/>
      <w:sz w:val="28"/>
      <w:szCs w:val="28"/>
    </w:rPr>
  </w:style>
  <w:style w:type="paragraph" w:styleId="Heading3">
    <w:name w:val="heading 3"/>
    <w:basedOn w:val="Normal"/>
    <w:uiPriority w:val="9"/>
    <w:unhideWhenUsed/>
    <w:qFormat/>
    <w:pPr>
      <w:ind w:right="265"/>
      <w:jc w:val="center"/>
      <w:outlineLvl w:val="2"/>
    </w:pPr>
    <w:rPr>
      <w:b/>
      <w:bCs/>
      <w:i/>
      <w:iCs/>
    </w:rPr>
  </w:style>
  <w:style w:type="paragraph" w:styleId="Heading4">
    <w:name w:val="heading 4"/>
    <w:basedOn w:val="Normal"/>
    <w:uiPriority w:val="9"/>
    <w:unhideWhenUsed/>
    <w:qFormat/>
    <w:pPr>
      <w:spacing w:before="120"/>
      <w:ind w:left="809" w:hanging="361"/>
      <w:outlineLvl w:val="3"/>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81" w:hanging="360"/>
    </w:pPr>
    <w:rPr>
      <w:sz w:val="20"/>
      <w:szCs w:val="20"/>
    </w:rPr>
  </w:style>
  <w:style w:type="paragraph" w:styleId="ListParagraph">
    <w:name w:val="List Paragraph"/>
    <w:basedOn w:val="Normal"/>
    <w:uiPriority w:val="1"/>
    <w:qFormat/>
    <w:pPr>
      <w:spacing w:before="61"/>
      <w:ind w:left="1081"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scouting.org/health-and-safety/incident-report/" TargetMode="Externa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scouting.org/health-and-safety/" TargetMode="Externa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couting.org/health-and-safety/"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scouting.org/about/membership-standards/" TargetMode="Externa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hyperlink" Target="http://www.scouting.org/about/membership-standards/" TargetMode="External"/><Relationship Id="rId14" Type="http://schemas.openxmlformats.org/officeDocument/2006/relationships/hyperlink" Target="http://www.scoutingwir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2A692C86EA1241BDE34F8A7B30AEAF" ma:contentTypeVersion="14" ma:contentTypeDescription="Create a new document." ma:contentTypeScope="" ma:versionID="9412da663195f9d5dad6820d220e5ce4">
  <xsd:schema xmlns:xsd="http://www.w3.org/2001/XMLSchema" xmlns:xs="http://www.w3.org/2001/XMLSchema" xmlns:p="http://schemas.microsoft.com/office/2006/metadata/properties" xmlns:ns2="95938236-70d8-4ed2-845b-46d3b9c3c506" xmlns:ns3="fedc5cb9-8009-4ce0-867a-60288b4ad2a3" targetNamespace="http://schemas.microsoft.com/office/2006/metadata/properties" ma:root="true" ma:fieldsID="fbc53a6cdffd975f3a3fb3f93aca0452" ns2:_="" ns3:_="">
    <xsd:import namespace="95938236-70d8-4ed2-845b-46d3b9c3c506"/>
    <xsd:import namespace="fedc5cb9-8009-4ce0-867a-60288b4ad2a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938236-70d8-4ed2-845b-46d3b9c3c5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a6e1f5b-5bc2-43fa-a855-a5aee837ac7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dc5cb9-8009-4ce0-867a-60288b4ad2a3"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9cb1dac3-74e2-4bf2-b55c-0dd5377592b7}" ma:internalName="TaxCatchAll" ma:showField="CatchAllData" ma:web="fedc5cb9-8009-4ce0-867a-60288b4ad2a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edc5cb9-8009-4ce0-867a-60288b4ad2a3" xsi:nil="true"/>
    <lcf76f155ced4ddcb4097134ff3c332f xmlns="95938236-70d8-4ed2-845b-46d3b9c3c50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2898C22-BDA4-40C9-ABF8-2046B9653B2D}"/>
</file>

<file path=customXml/itemProps2.xml><?xml version="1.0" encoding="utf-8"?>
<ds:datastoreItem xmlns:ds="http://schemas.openxmlformats.org/officeDocument/2006/customXml" ds:itemID="{A8D3017C-CEDD-4637-A895-486EF568CA1A}"/>
</file>

<file path=customXml/itemProps3.xml><?xml version="1.0" encoding="utf-8"?>
<ds:datastoreItem xmlns:ds="http://schemas.openxmlformats.org/officeDocument/2006/customXml" ds:itemID="{91320D13-738F-4EBB-9CBE-D0005728C8A3}"/>
</file>

<file path=docProps/app.xml><?xml version="1.0" encoding="utf-8"?>
<Properties xmlns="http://schemas.openxmlformats.org/officeDocument/2006/extended-properties" xmlns:vt="http://schemas.openxmlformats.org/officeDocument/2006/docPropsVTypes">
  <Template>Normal.dotm</Template>
  <TotalTime>1</TotalTime>
  <Pages>5</Pages>
  <Words>2417</Words>
  <Characters>13782</Characters>
  <Application>Microsoft Office Word</Application>
  <DocSecurity>0</DocSecurity>
  <Lines>114</Lines>
  <Paragraphs>32</Paragraphs>
  <ScaleCrop>false</ScaleCrop>
  <Company/>
  <LinksUpToDate>false</LinksUpToDate>
  <CharactersWithSpaces>16167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Wendy Kurten</dc:creator>
  <cp:lastModifiedBy>Kevin Walters</cp:lastModifiedBy>
  <cp:revision>2</cp:revision>
  <dcterms:created xsi:type="dcterms:W3CDTF">2025-03-11T18:21:00Z</dcterms:created>
  <dcterms:modified xsi:type="dcterms:W3CDTF">2025-03-11T18:21:00Z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0x010100052A692C86EA1241BDE34F8A7B30AEAF</vt:lpwstr>
  </property>
  <property fmtid="{D5CDD505-2E9C-101B-9397-08002B2CF9AE}" pid="3" name="Created">
    <vt:filetime>2022-06-29T00:00:00Z</vt:filetime>
  </property>
  <property fmtid="{D5CDD505-2E9C-101B-9397-08002B2CF9AE}" pid="4" name="Creator">
    <vt:lpwstr>Acrobat PDFMaker 22 for Word</vt:lpwstr>
  </property>
  <property fmtid="{D5CDD505-2E9C-101B-9397-08002B2CF9AE}" pid="5" name="LastSaved">
    <vt:filetime>2025-03-11T00:00:00Z</vt:filetime>
  </property>
  <property fmtid="{D5CDD505-2E9C-101B-9397-08002B2CF9AE}" pid="6" name="Producer">
    <vt:lpwstr>Adobe PDF Library 22.1.174</vt:lpwstr>
  </property>
  <property fmtid="{D5CDD505-2E9C-101B-9397-08002B2CF9AE}" pid="7" name="SourceModified">
    <vt:lpwstr>D:20220614174144</vt:lpwstr>
  </property>
</Properties>
</file>